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F0" w:rsidRDefault="00310B6D">
      <w:r>
        <w:rPr>
          <w:noProof/>
          <w:lang w:eastAsia="es-AR"/>
        </w:rPr>
        <w:drawing>
          <wp:inline distT="0" distB="0" distL="0" distR="0">
            <wp:extent cx="3340100" cy="1193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 GROUP logo 2.jpeg"/>
                    <pic:cNvPicPr/>
                  </pic:nvPicPr>
                  <pic:blipFill>
                    <a:blip r:embed="rId6">
                      <a:extLst>
                        <a:ext uri="{28A0092B-C50C-407E-A947-70E740481C1C}">
                          <a14:useLocalDpi xmlns:a14="http://schemas.microsoft.com/office/drawing/2010/main" val="0"/>
                        </a:ext>
                      </a:extLst>
                    </a:blip>
                    <a:stretch>
                      <a:fillRect/>
                    </a:stretch>
                  </pic:blipFill>
                  <pic:spPr>
                    <a:xfrm>
                      <a:off x="0" y="0"/>
                      <a:ext cx="3346450" cy="1196070"/>
                    </a:xfrm>
                    <a:prstGeom prst="rect">
                      <a:avLst/>
                    </a:prstGeom>
                  </pic:spPr>
                </pic:pic>
              </a:graphicData>
            </a:graphic>
          </wp:inline>
        </w:drawing>
      </w:r>
    </w:p>
    <w:p w:rsidR="00310B6D" w:rsidRDefault="00310B6D"/>
    <w:p w:rsidR="00310B6D" w:rsidRDefault="00310B6D">
      <w:pPr>
        <w:rPr>
          <w:rFonts w:cstheme="minorHAnsi"/>
          <w:sz w:val="18"/>
          <w:szCs w:val="18"/>
          <w:shd w:val="clear" w:color="auto" w:fill="0B5AB5"/>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pPr>
      <w:r w:rsidRPr="00310B6D">
        <w:rPr>
          <w:rFonts w:cstheme="minorHAnsi"/>
          <w:sz w:val="18"/>
          <w:szCs w:val="18"/>
          <w:shd w:val="clear" w:color="auto" w:fill="0B5AB5"/>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Nacimos del esfuerzo compartido de un grupo de profesionales comprometidos con el crecimiento de sus clientes. NH GROUP S.R.L. tiene como objetivo contribuir al desarrollo de empresas sólidas, que puedan enfrentar el reto de la globalización</w:t>
      </w:r>
    </w:p>
    <w:p w:rsidR="00310B6D" w:rsidRPr="00310B6D" w:rsidRDefault="00310B6D">
      <w:pPr>
        <w:rPr>
          <w:rFonts w:cstheme="minorHAnsi"/>
          <w:color w:val="2C3E50"/>
          <w:sz w:val="24"/>
          <w:szCs w:val="24"/>
          <w:shd w:val="clear" w:color="auto" w:fill="FFFFFF"/>
        </w:rPr>
      </w:pPr>
      <w:r w:rsidRPr="00310B6D">
        <w:rPr>
          <w:rFonts w:cstheme="minorHAnsi"/>
          <w:color w:val="2C3E50"/>
          <w:sz w:val="24"/>
          <w:szCs w:val="24"/>
          <w:shd w:val="clear" w:color="auto" w:fill="FFFFFF"/>
        </w:rPr>
        <w:t>Asesoría y Consultoría en Comercio Exterior</w:t>
      </w:r>
    </w:p>
    <w:p w:rsidR="00310B6D" w:rsidRPr="00310B6D" w:rsidRDefault="00310B6D">
      <w:pPr>
        <w:rPr>
          <w:rFonts w:cstheme="minorHAnsi"/>
          <w:color w:val="2C3E50"/>
          <w:sz w:val="24"/>
          <w:szCs w:val="24"/>
          <w:shd w:val="clear" w:color="auto" w:fill="FFFFFF"/>
        </w:rPr>
      </w:pPr>
      <w:r w:rsidRPr="00310B6D">
        <w:rPr>
          <w:rFonts w:cstheme="minorHAnsi"/>
          <w:color w:val="2C3E50"/>
          <w:sz w:val="24"/>
          <w:szCs w:val="24"/>
          <w:shd w:val="clear" w:color="auto" w:fill="FFFFFF"/>
        </w:rPr>
        <w:t>Gestión de Financiamiento</w:t>
      </w:r>
    </w:p>
    <w:p w:rsidR="00310B6D" w:rsidRPr="00310B6D" w:rsidRDefault="00310B6D">
      <w:pPr>
        <w:rPr>
          <w:rFonts w:cstheme="minorHAnsi"/>
          <w:color w:val="2C3E50"/>
          <w:sz w:val="24"/>
          <w:szCs w:val="24"/>
          <w:shd w:val="clear" w:color="auto" w:fill="FFFFFF"/>
        </w:rPr>
      </w:pPr>
      <w:r w:rsidRPr="00310B6D">
        <w:rPr>
          <w:rFonts w:cstheme="minorHAnsi"/>
          <w:color w:val="2C3E50"/>
          <w:sz w:val="24"/>
          <w:szCs w:val="24"/>
          <w:shd w:val="clear" w:color="auto" w:fill="FFFFFF"/>
        </w:rPr>
        <w:t>Servicios Integrales</w:t>
      </w:r>
    </w:p>
    <w:p w:rsidR="00310B6D" w:rsidRPr="00310B6D" w:rsidRDefault="00310B6D">
      <w:pPr>
        <w:rPr>
          <w:rFonts w:cstheme="minorHAnsi"/>
          <w:color w:val="2C3E50"/>
          <w:sz w:val="24"/>
          <w:szCs w:val="24"/>
          <w:shd w:val="clear" w:color="auto" w:fill="FFFFFF"/>
        </w:rPr>
      </w:pPr>
      <w:r w:rsidRPr="00310B6D">
        <w:rPr>
          <w:rFonts w:cstheme="minorHAnsi"/>
          <w:color w:val="2C3E50"/>
          <w:sz w:val="24"/>
          <w:szCs w:val="24"/>
          <w:shd w:val="clear" w:color="auto" w:fill="FFFFFF"/>
        </w:rPr>
        <w:t>Exportación</w:t>
      </w:r>
    </w:p>
    <w:p w:rsidR="00310B6D" w:rsidRPr="00310B6D" w:rsidRDefault="00310B6D">
      <w:pPr>
        <w:rPr>
          <w:rFonts w:cstheme="minorHAnsi"/>
          <w:color w:val="2C3E50"/>
          <w:sz w:val="24"/>
          <w:szCs w:val="24"/>
          <w:shd w:val="clear" w:color="auto" w:fill="FFFFFF"/>
        </w:rPr>
      </w:pPr>
      <w:r w:rsidRPr="00310B6D">
        <w:rPr>
          <w:rFonts w:cstheme="minorHAnsi"/>
          <w:color w:val="2C3E50"/>
          <w:sz w:val="24"/>
          <w:szCs w:val="24"/>
          <w:shd w:val="clear" w:color="auto" w:fill="FFFFFF"/>
        </w:rPr>
        <w:t>Importación</w:t>
      </w:r>
    </w:p>
    <w:p w:rsidR="00310B6D" w:rsidRDefault="00310B6D">
      <w:pPr>
        <w:rPr>
          <w:rFonts w:cstheme="minorHAnsi"/>
          <w:color w:val="2C3E50"/>
          <w:sz w:val="24"/>
          <w:szCs w:val="24"/>
          <w:shd w:val="clear" w:color="auto" w:fill="FFFFFF"/>
        </w:rPr>
      </w:pPr>
      <w:r w:rsidRPr="00310B6D">
        <w:rPr>
          <w:rFonts w:cstheme="minorHAnsi"/>
          <w:color w:val="2C3E50"/>
          <w:sz w:val="24"/>
          <w:szCs w:val="24"/>
          <w:shd w:val="clear" w:color="auto" w:fill="FFFFFF"/>
        </w:rPr>
        <w:t>Despachante de Aduana</w:t>
      </w:r>
    </w:p>
    <w:p w:rsidR="00310B6D" w:rsidRPr="00310B6D" w:rsidRDefault="00310B6D" w:rsidP="00310B6D">
      <w:pPr>
        <w:shd w:val="clear" w:color="auto" w:fill="0B5AB5"/>
        <w:spacing w:after="158" w:line="240" w:lineRule="auto"/>
        <w:rPr>
          <w:rFonts w:ascii="Helvetica" w:eastAsia="Times New Roman" w:hAnsi="Helvetica" w:cs="Helvetica"/>
          <w:color w:val="FFFFFF"/>
          <w:sz w:val="30"/>
          <w:szCs w:val="30"/>
          <w:lang w:eastAsia="es-AR"/>
        </w:rPr>
      </w:pPr>
      <w:r w:rsidRPr="00310B6D">
        <w:rPr>
          <w:rFonts w:ascii="Verdana" w:eastAsia="Times New Roman" w:hAnsi="Verdana" w:cs="Helvetica"/>
          <w:color w:val="FFFFFF"/>
          <w:sz w:val="24"/>
          <w:szCs w:val="24"/>
          <w:lang w:eastAsia="es-AR"/>
        </w:rPr>
        <w:t>Somos una Empresa donde nuestros orígenes se revocan a la dedicación en los Despachos de Importación y Exportación, la experiencia desde 1994, avala nuestra calidad de servicio y nos sostiene en el tiempo.</w:t>
      </w:r>
    </w:p>
    <w:p w:rsidR="00310B6D" w:rsidRPr="00310B6D" w:rsidRDefault="00310B6D" w:rsidP="00310B6D">
      <w:pPr>
        <w:shd w:val="clear" w:color="auto" w:fill="0B5AB5"/>
        <w:spacing w:after="158" w:line="240" w:lineRule="auto"/>
        <w:rPr>
          <w:rFonts w:ascii="Helvetica" w:eastAsia="Times New Roman" w:hAnsi="Helvetica" w:cs="Helvetica"/>
          <w:color w:val="FFFFFF"/>
          <w:sz w:val="30"/>
          <w:szCs w:val="30"/>
          <w:lang w:eastAsia="es-AR"/>
        </w:rPr>
      </w:pPr>
      <w:r w:rsidRPr="00310B6D">
        <w:rPr>
          <w:rFonts w:ascii="Verdana" w:eastAsia="Times New Roman" w:hAnsi="Verdana" w:cs="Helvetica"/>
          <w:color w:val="FFFFFF"/>
          <w:sz w:val="24"/>
          <w:szCs w:val="24"/>
          <w:lang w:eastAsia="es-AR"/>
        </w:rPr>
        <w:t>En función a las necesidades diarias de nuestros Clientes, como el avance Operativo, Normativo del Comercio Internacional, formamos un equipo de trabajo que asesore a nuestros Clientes para afrontar eficazmente acciones frente a estas necesidades, ayudándolos a obtener rápidos resultados y crecimiento sostenido.</w:t>
      </w:r>
    </w:p>
    <w:p w:rsidR="00310B6D" w:rsidRPr="00310B6D" w:rsidRDefault="00310B6D" w:rsidP="00310B6D">
      <w:pPr>
        <w:shd w:val="clear" w:color="auto" w:fill="0B5AB5"/>
        <w:spacing w:after="158" w:line="240" w:lineRule="auto"/>
        <w:rPr>
          <w:rFonts w:ascii="Helvetica" w:eastAsia="Times New Roman" w:hAnsi="Helvetica" w:cs="Helvetica"/>
          <w:color w:val="FFFFFF"/>
          <w:sz w:val="30"/>
          <w:szCs w:val="30"/>
          <w:lang w:eastAsia="es-AR"/>
        </w:rPr>
      </w:pPr>
      <w:r w:rsidRPr="00310B6D">
        <w:rPr>
          <w:rFonts w:ascii="Verdana" w:eastAsia="Times New Roman" w:hAnsi="Verdana" w:cs="Helvetica"/>
          <w:color w:val="FFFFFF"/>
          <w:sz w:val="24"/>
          <w:szCs w:val="24"/>
          <w:lang w:eastAsia="es-AR"/>
        </w:rPr>
        <w:t>Fuimos expandiéndonos con Asesoría Empresarial en toda magnitud como así, en el Desarrollo de Negocios y Proyectos en ámbito Nacional como Internacional.</w:t>
      </w:r>
    </w:p>
    <w:p w:rsidR="00310B6D" w:rsidRPr="00310B6D" w:rsidRDefault="00310B6D" w:rsidP="00310B6D">
      <w:pPr>
        <w:shd w:val="clear" w:color="auto" w:fill="0B5AB5"/>
        <w:spacing w:after="158" w:line="240" w:lineRule="auto"/>
        <w:rPr>
          <w:rFonts w:ascii="Helvetica" w:eastAsia="Times New Roman" w:hAnsi="Helvetica" w:cs="Helvetica"/>
          <w:color w:val="FFFFFF"/>
          <w:sz w:val="30"/>
          <w:szCs w:val="30"/>
          <w:lang w:eastAsia="es-AR"/>
        </w:rPr>
      </w:pPr>
      <w:r w:rsidRPr="00310B6D">
        <w:rPr>
          <w:rFonts w:ascii="Verdana" w:eastAsia="Times New Roman" w:hAnsi="Verdana" w:cs="Helvetica"/>
          <w:color w:val="FFFFFF"/>
          <w:sz w:val="24"/>
          <w:szCs w:val="24"/>
          <w:lang w:eastAsia="es-AR"/>
        </w:rPr>
        <w:t>Actualmente somos un conjunto de profesionales Internacionales que nos especializamos en Consultoría para empresas brindando asesoramiento personalizado.</w:t>
      </w:r>
    </w:p>
    <w:p w:rsidR="00310B6D" w:rsidRPr="00310B6D" w:rsidRDefault="00310B6D" w:rsidP="00310B6D">
      <w:pPr>
        <w:shd w:val="clear" w:color="auto" w:fill="0B5AB5"/>
        <w:spacing w:after="158" w:line="240" w:lineRule="auto"/>
        <w:rPr>
          <w:rFonts w:ascii="Helvetica" w:eastAsia="Times New Roman" w:hAnsi="Helvetica" w:cs="Helvetica"/>
          <w:color w:val="FFFFFF"/>
          <w:sz w:val="30"/>
          <w:szCs w:val="30"/>
          <w:lang w:eastAsia="es-AR"/>
        </w:rPr>
      </w:pPr>
      <w:r w:rsidRPr="00310B6D">
        <w:rPr>
          <w:rFonts w:ascii="Verdana" w:eastAsia="Times New Roman" w:hAnsi="Verdana" w:cs="Helvetica"/>
          <w:color w:val="FFFFFF"/>
          <w:sz w:val="24"/>
          <w:szCs w:val="24"/>
          <w:lang w:eastAsia="es-AR"/>
        </w:rPr>
        <w:t>Está totalmente comprobado que al contratar a un consultor especializado, se ahorra considerablemente tiempo y dinero.</w:t>
      </w:r>
    </w:p>
    <w:p w:rsidR="00310B6D" w:rsidRPr="00310B6D" w:rsidRDefault="00310B6D" w:rsidP="00310B6D">
      <w:pPr>
        <w:shd w:val="clear" w:color="auto" w:fill="0B5AB5"/>
        <w:spacing w:after="158" w:line="240" w:lineRule="auto"/>
        <w:rPr>
          <w:rFonts w:ascii="Helvetica" w:eastAsia="Times New Roman" w:hAnsi="Helvetica" w:cs="Helvetica"/>
          <w:color w:val="FFFFFF"/>
          <w:sz w:val="30"/>
          <w:szCs w:val="30"/>
          <w:lang w:eastAsia="es-AR"/>
        </w:rPr>
      </w:pPr>
      <w:r w:rsidRPr="00310B6D">
        <w:rPr>
          <w:rFonts w:ascii="Verdana" w:eastAsia="Times New Roman" w:hAnsi="Verdana" w:cs="Helvetica"/>
          <w:color w:val="FFFFFF"/>
          <w:sz w:val="24"/>
          <w:szCs w:val="24"/>
          <w:lang w:eastAsia="es-AR"/>
        </w:rPr>
        <w:t xml:space="preserve">Muchas veces el empresario desea mejorar algo y no sabe cómo hacerlo, desvía su atención del núcleo de su negocio por tratar de hacer las cosas sin ayuda. Para que esto no suceda el empresario </w:t>
      </w:r>
      <w:r w:rsidRPr="00310B6D">
        <w:rPr>
          <w:rFonts w:ascii="Verdana" w:eastAsia="Times New Roman" w:hAnsi="Verdana" w:cs="Helvetica"/>
          <w:color w:val="FFFFFF"/>
          <w:sz w:val="24"/>
          <w:szCs w:val="24"/>
          <w:lang w:eastAsia="es-AR"/>
        </w:rPr>
        <w:lastRenderedPageBreak/>
        <w:t>debe confiar en un profesional consultor de empresas, para trabajar en conjunto hacia la solución.</w:t>
      </w:r>
    </w:p>
    <w:p w:rsidR="00310B6D" w:rsidRPr="00310B6D" w:rsidRDefault="00310B6D" w:rsidP="00310B6D">
      <w:pPr>
        <w:shd w:val="clear" w:color="auto" w:fill="0B5AB5"/>
        <w:spacing w:after="158" w:line="240" w:lineRule="auto"/>
        <w:rPr>
          <w:rFonts w:ascii="Helvetica" w:eastAsia="Times New Roman" w:hAnsi="Helvetica" w:cs="Helvetica"/>
          <w:color w:val="FFFFFF"/>
          <w:sz w:val="30"/>
          <w:szCs w:val="30"/>
          <w:lang w:eastAsia="es-AR"/>
        </w:rPr>
      </w:pPr>
      <w:r w:rsidRPr="00310B6D">
        <w:rPr>
          <w:rFonts w:ascii="Helvetica" w:eastAsia="Times New Roman" w:hAnsi="Helvetica" w:cs="Helvetica"/>
          <w:color w:val="FFFFFF"/>
          <w:sz w:val="30"/>
          <w:szCs w:val="30"/>
          <w:lang w:eastAsia="es-AR"/>
        </w:rPr>
        <w:t> </w:t>
      </w:r>
    </w:p>
    <w:p w:rsidR="00310B6D" w:rsidRPr="00310B6D" w:rsidRDefault="00310B6D" w:rsidP="00310B6D">
      <w:pPr>
        <w:shd w:val="clear" w:color="auto" w:fill="0B5AB5"/>
        <w:spacing w:after="158" w:line="240" w:lineRule="auto"/>
        <w:rPr>
          <w:rFonts w:ascii="Helvetica" w:eastAsia="Times New Roman" w:hAnsi="Helvetica" w:cs="Helvetica"/>
          <w:color w:val="FFFFFF"/>
          <w:sz w:val="30"/>
          <w:szCs w:val="30"/>
          <w:lang w:eastAsia="es-AR"/>
        </w:rPr>
      </w:pPr>
      <w:r w:rsidRPr="00310B6D">
        <w:rPr>
          <w:rFonts w:ascii="Helvetica" w:eastAsia="Times New Roman" w:hAnsi="Helvetica" w:cs="Helvetica"/>
          <w:color w:val="FFFFFF"/>
          <w:sz w:val="30"/>
          <w:szCs w:val="30"/>
          <w:lang w:eastAsia="es-AR"/>
        </w:rPr>
        <w:t> </w:t>
      </w:r>
    </w:p>
    <w:p w:rsidR="00310B6D" w:rsidRPr="00310B6D" w:rsidRDefault="00310B6D" w:rsidP="00310B6D">
      <w:pPr>
        <w:shd w:val="clear" w:color="auto" w:fill="0B5AB5"/>
        <w:spacing w:after="158" w:line="240" w:lineRule="auto"/>
        <w:rPr>
          <w:rFonts w:ascii="Helvetica" w:eastAsia="Times New Roman" w:hAnsi="Helvetica" w:cs="Helvetica"/>
          <w:color w:val="FFFFFF"/>
          <w:sz w:val="30"/>
          <w:szCs w:val="30"/>
          <w:lang w:eastAsia="es-AR"/>
        </w:rPr>
      </w:pPr>
      <w:r w:rsidRPr="00310B6D">
        <w:rPr>
          <w:rFonts w:ascii="Verdana" w:eastAsia="Times New Roman" w:hAnsi="Verdana" w:cs="Helvetica"/>
          <w:b/>
          <w:bCs/>
          <w:color w:val="FFFFFF"/>
          <w:sz w:val="24"/>
          <w:szCs w:val="24"/>
          <w:u w:val="single"/>
          <w:lang w:eastAsia="es-AR"/>
        </w:rPr>
        <w:t>Visión</w:t>
      </w:r>
    </w:p>
    <w:p w:rsidR="00310B6D" w:rsidRPr="00310B6D" w:rsidRDefault="00310B6D" w:rsidP="00310B6D">
      <w:pPr>
        <w:shd w:val="clear" w:color="auto" w:fill="0B5AB5"/>
        <w:spacing w:after="158" w:line="240" w:lineRule="auto"/>
        <w:rPr>
          <w:rFonts w:ascii="Helvetica" w:eastAsia="Times New Roman" w:hAnsi="Helvetica" w:cs="Helvetica"/>
          <w:color w:val="FFFFFF"/>
          <w:sz w:val="30"/>
          <w:szCs w:val="30"/>
          <w:lang w:eastAsia="es-AR"/>
        </w:rPr>
      </w:pPr>
      <w:r w:rsidRPr="00310B6D">
        <w:rPr>
          <w:rFonts w:ascii="Verdana" w:eastAsia="Times New Roman" w:hAnsi="Verdana" w:cs="Helvetica"/>
          <w:color w:val="FFFFFF"/>
          <w:sz w:val="24"/>
          <w:szCs w:val="24"/>
          <w:lang w:eastAsia="es-AR"/>
        </w:rPr>
        <w:t>Ser una empresa líder en consultoría empresarial con presencia a nivel internacional desarrollando estrategias de negocios que apoyen en todo momento su crecimiento</w:t>
      </w:r>
    </w:p>
    <w:p w:rsidR="00310B6D" w:rsidRPr="00310B6D" w:rsidRDefault="00310B6D" w:rsidP="00310B6D">
      <w:pPr>
        <w:shd w:val="clear" w:color="auto" w:fill="0B5AB5"/>
        <w:spacing w:after="158" w:line="240" w:lineRule="auto"/>
        <w:rPr>
          <w:rFonts w:ascii="Helvetica" w:eastAsia="Times New Roman" w:hAnsi="Helvetica" w:cs="Helvetica"/>
          <w:color w:val="FFFFFF"/>
          <w:sz w:val="30"/>
          <w:szCs w:val="30"/>
          <w:lang w:eastAsia="es-AR"/>
        </w:rPr>
      </w:pPr>
      <w:r w:rsidRPr="00310B6D">
        <w:rPr>
          <w:rFonts w:ascii="Helvetica" w:eastAsia="Times New Roman" w:hAnsi="Helvetica" w:cs="Helvetica"/>
          <w:color w:val="FFFFFF"/>
          <w:sz w:val="30"/>
          <w:szCs w:val="30"/>
          <w:lang w:eastAsia="es-AR"/>
        </w:rPr>
        <w:t> </w:t>
      </w:r>
    </w:p>
    <w:p w:rsidR="00310B6D" w:rsidRPr="00310B6D" w:rsidRDefault="00310B6D" w:rsidP="00310B6D">
      <w:pPr>
        <w:shd w:val="clear" w:color="auto" w:fill="0B5AB5"/>
        <w:spacing w:after="158" w:line="240" w:lineRule="auto"/>
        <w:rPr>
          <w:rFonts w:ascii="Helvetica" w:eastAsia="Times New Roman" w:hAnsi="Helvetica" w:cs="Helvetica"/>
          <w:color w:val="FFFFFF"/>
          <w:sz w:val="30"/>
          <w:szCs w:val="30"/>
          <w:lang w:eastAsia="es-AR"/>
        </w:rPr>
      </w:pPr>
      <w:r w:rsidRPr="00310B6D">
        <w:rPr>
          <w:rFonts w:ascii="Verdana" w:eastAsia="Times New Roman" w:hAnsi="Verdana" w:cs="Helvetica"/>
          <w:b/>
          <w:bCs/>
          <w:color w:val="FFFFFF"/>
          <w:sz w:val="24"/>
          <w:szCs w:val="24"/>
          <w:u w:val="single"/>
          <w:lang w:eastAsia="es-AR"/>
        </w:rPr>
        <w:t>Valores</w:t>
      </w:r>
    </w:p>
    <w:p w:rsidR="00310B6D" w:rsidRPr="00310B6D" w:rsidRDefault="00310B6D" w:rsidP="00310B6D">
      <w:pPr>
        <w:numPr>
          <w:ilvl w:val="0"/>
          <w:numId w:val="1"/>
        </w:numPr>
        <w:shd w:val="clear" w:color="auto" w:fill="0B5AB5"/>
        <w:spacing w:before="100" w:beforeAutospacing="1" w:after="100" w:afterAutospacing="1" w:line="240" w:lineRule="auto"/>
        <w:jc w:val="both"/>
        <w:rPr>
          <w:rFonts w:ascii="Helvetica" w:eastAsia="Times New Roman" w:hAnsi="Helvetica" w:cs="Helvetica"/>
          <w:color w:val="FFFFFF"/>
          <w:sz w:val="23"/>
          <w:szCs w:val="23"/>
          <w:lang w:eastAsia="es-AR"/>
        </w:rPr>
      </w:pPr>
      <w:r w:rsidRPr="00310B6D">
        <w:rPr>
          <w:rFonts w:ascii="Verdana" w:eastAsia="Times New Roman" w:hAnsi="Verdana" w:cs="Helvetica"/>
          <w:color w:val="FFFFFF"/>
          <w:sz w:val="24"/>
          <w:szCs w:val="24"/>
          <w:lang w:eastAsia="es-AR"/>
        </w:rPr>
        <w:t>Respeto y Confianza.</w:t>
      </w:r>
    </w:p>
    <w:p w:rsidR="00310B6D" w:rsidRPr="00310B6D" w:rsidRDefault="00310B6D" w:rsidP="00310B6D">
      <w:pPr>
        <w:numPr>
          <w:ilvl w:val="0"/>
          <w:numId w:val="1"/>
        </w:numPr>
        <w:shd w:val="clear" w:color="auto" w:fill="0B5AB5"/>
        <w:spacing w:before="100" w:beforeAutospacing="1" w:after="100" w:afterAutospacing="1" w:line="240" w:lineRule="auto"/>
        <w:jc w:val="both"/>
        <w:rPr>
          <w:rFonts w:ascii="Helvetica" w:eastAsia="Times New Roman" w:hAnsi="Helvetica" w:cs="Helvetica"/>
          <w:color w:val="FFFFFF"/>
          <w:sz w:val="23"/>
          <w:szCs w:val="23"/>
          <w:lang w:eastAsia="es-AR"/>
        </w:rPr>
      </w:pPr>
      <w:r w:rsidRPr="00310B6D">
        <w:rPr>
          <w:rFonts w:ascii="Verdana" w:eastAsia="Times New Roman" w:hAnsi="Verdana" w:cs="Helvetica"/>
          <w:color w:val="FFFFFF"/>
          <w:sz w:val="24"/>
          <w:szCs w:val="24"/>
          <w:lang w:eastAsia="es-AR"/>
        </w:rPr>
        <w:t>Compromiso.</w:t>
      </w:r>
    </w:p>
    <w:p w:rsidR="00310B6D" w:rsidRPr="00310B6D" w:rsidRDefault="00310B6D" w:rsidP="00310B6D">
      <w:pPr>
        <w:numPr>
          <w:ilvl w:val="0"/>
          <w:numId w:val="1"/>
        </w:numPr>
        <w:shd w:val="clear" w:color="auto" w:fill="0B5AB5"/>
        <w:spacing w:before="100" w:beforeAutospacing="1" w:after="100" w:afterAutospacing="1" w:line="240" w:lineRule="auto"/>
        <w:jc w:val="both"/>
        <w:rPr>
          <w:rFonts w:ascii="Helvetica" w:eastAsia="Times New Roman" w:hAnsi="Helvetica" w:cs="Helvetica"/>
          <w:color w:val="FFFFFF"/>
          <w:sz w:val="23"/>
          <w:szCs w:val="23"/>
          <w:lang w:eastAsia="es-AR"/>
        </w:rPr>
      </w:pPr>
      <w:r w:rsidRPr="00310B6D">
        <w:rPr>
          <w:rFonts w:ascii="Verdana" w:eastAsia="Times New Roman" w:hAnsi="Verdana" w:cs="Helvetica"/>
          <w:color w:val="FFFFFF"/>
          <w:sz w:val="24"/>
          <w:szCs w:val="24"/>
          <w:lang w:eastAsia="es-AR"/>
        </w:rPr>
        <w:t>Confidencialidad.</w:t>
      </w:r>
    </w:p>
    <w:p w:rsidR="00310B6D" w:rsidRPr="00310B6D" w:rsidRDefault="00310B6D" w:rsidP="00310B6D">
      <w:pPr>
        <w:numPr>
          <w:ilvl w:val="0"/>
          <w:numId w:val="1"/>
        </w:numPr>
        <w:shd w:val="clear" w:color="auto" w:fill="0B5AB5"/>
        <w:spacing w:before="100" w:beforeAutospacing="1" w:after="100" w:afterAutospacing="1" w:line="240" w:lineRule="auto"/>
        <w:jc w:val="both"/>
        <w:rPr>
          <w:rFonts w:ascii="Helvetica" w:eastAsia="Times New Roman" w:hAnsi="Helvetica" w:cs="Helvetica"/>
          <w:color w:val="FFFFFF"/>
          <w:sz w:val="23"/>
          <w:szCs w:val="23"/>
          <w:lang w:eastAsia="es-AR"/>
        </w:rPr>
      </w:pPr>
      <w:r w:rsidRPr="00310B6D">
        <w:rPr>
          <w:rFonts w:ascii="Verdana" w:eastAsia="Times New Roman" w:hAnsi="Verdana" w:cs="Helvetica"/>
          <w:color w:val="FFFFFF"/>
          <w:sz w:val="24"/>
          <w:szCs w:val="24"/>
          <w:lang w:eastAsia="es-AR"/>
        </w:rPr>
        <w:t>Calidad</w:t>
      </w:r>
    </w:p>
    <w:p w:rsidR="00310B6D" w:rsidRPr="00310B6D" w:rsidRDefault="00310B6D" w:rsidP="00310B6D">
      <w:pPr>
        <w:shd w:val="clear" w:color="auto" w:fill="0B5AB5"/>
        <w:spacing w:after="158" w:line="240" w:lineRule="auto"/>
        <w:rPr>
          <w:rFonts w:ascii="Helvetica" w:eastAsia="Times New Roman" w:hAnsi="Helvetica" w:cs="Helvetica"/>
          <w:color w:val="FFFFFF"/>
          <w:sz w:val="30"/>
          <w:szCs w:val="30"/>
          <w:lang w:eastAsia="es-AR"/>
        </w:rPr>
      </w:pPr>
      <w:r w:rsidRPr="00310B6D">
        <w:rPr>
          <w:rFonts w:ascii="Helvetica" w:eastAsia="Times New Roman" w:hAnsi="Helvetica" w:cs="Helvetica"/>
          <w:color w:val="FFFFFF"/>
          <w:sz w:val="30"/>
          <w:szCs w:val="30"/>
          <w:lang w:eastAsia="es-AR"/>
        </w:rPr>
        <w:t> </w:t>
      </w:r>
    </w:p>
    <w:p w:rsidR="00310B6D" w:rsidRPr="00310B6D" w:rsidRDefault="00310B6D" w:rsidP="00310B6D">
      <w:pPr>
        <w:shd w:val="clear" w:color="auto" w:fill="0B5AB5"/>
        <w:spacing w:after="158" w:line="240" w:lineRule="auto"/>
        <w:rPr>
          <w:rFonts w:ascii="Helvetica" w:eastAsia="Times New Roman" w:hAnsi="Helvetica" w:cs="Helvetica"/>
          <w:color w:val="FFFFFF"/>
          <w:sz w:val="30"/>
          <w:szCs w:val="30"/>
          <w:lang w:eastAsia="es-AR"/>
        </w:rPr>
      </w:pPr>
      <w:r w:rsidRPr="00310B6D">
        <w:rPr>
          <w:rFonts w:ascii="Arial" w:eastAsia="Times New Roman" w:hAnsi="Arial" w:cs="Arial"/>
          <w:b/>
          <w:bCs/>
          <w:color w:val="FFFFFF"/>
          <w:sz w:val="24"/>
          <w:szCs w:val="24"/>
          <w:u w:val="single"/>
          <w:lang w:eastAsia="es-AR"/>
        </w:rPr>
        <w:t>Filosofía</w:t>
      </w:r>
    </w:p>
    <w:p w:rsidR="00310B6D" w:rsidRPr="00310B6D" w:rsidRDefault="00310B6D" w:rsidP="00310B6D">
      <w:pPr>
        <w:shd w:val="clear" w:color="auto" w:fill="0B5AB5"/>
        <w:spacing w:after="158" w:line="240" w:lineRule="auto"/>
        <w:rPr>
          <w:rFonts w:ascii="Helvetica" w:eastAsia="Times New Roman" w:hAnsi="Helvetica" w:cs="Helvetica"/>
          <w:color w:val="FFFFFF"/>
          <w:sz w:val="30"/>
          <w:szCs w:val="30"/>
          <w:lang w:eastAsia="es-AR"/>
        </w:rPr>
      </w:pPr>
      <w:r w:rsidRPr="00310B6D">
        <w:rPr>
          <w:rFonts w:ascii="Verdana" w:eastAsia="Times New Roman" w:hAnsi="Verdana" w:cs="Helvetica"/>
          <w:color w:val="FFFFFF"/>
          <w:sz w:val="24"/>
          <w:szCs w:val="24"/>
          <w:lang w:eastAsia="es-AR"/>
        </w:rPr>
        <w:t>Alcanzar la excelencia administrativa y proveer el soporte en nuestra infraestructura para entregar la propuesta de servicio prometida, comprometidos con el éxito de nuestros clientes cumpliéndolo con pasión por nuestro trabajo, integridad en nuestras acciones y utilizando la creatividad incondicional en nuestras soluciones.</w:t>
      </w:r>
    </w:p>
    <w:p w:rsid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eastAsia="es-AR"/>
        </w:rPr>
      </w:pPr>
    </w:p>
    <w:p w:rsid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eastAsia="es-AR"/>
        </w:rPr>
      </w:pPr>
    </w:p>
    <w:p w:rsid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eastAsia="es-AR"/>
        </w:rPr>
      </w:pP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We were born from the shared effort of a group of professionals committed to the growth of their clients. NH GROUP S.R.L. aims to contribute to the development of solid companies that can face the challenge of globalization</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Advice and Consulting in Foreign Trade</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Financing Management</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Integral services</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proofErr w:type="gramStart"/>
      <w:r w:rsidRPr="00F6311C">
        <w:rPr>
          <w:rFonts w:eastAsia="Times New Roman" w:cstheme="minorHAnsi"/>
          <w:color w:val="202124"/>
          <w:sz w:val="32"/>
          <w:szCs w:val="32"/>
          <w:lang w:val="en" w:eastAsia="es-AR"/>
        </w:rPr>
        <w:lastRenderedPageBreak/>
        <w:t>export</w:t>
      </w:r>
      <w:proofErr w:type="gramEnd"/>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proofErr w:type="gramStart"/>
      <w:r w:rsidRPr="00F6311C">
        <w:rPr>
          <w:rFonts w:eastAsia="Times New Roman" w:cstheme="minorHAnsi"/>
          <w:color w:val="202124"/>
          <w:sz w:val="32"/>
          <w:szCs w:val="32"/>
          <w:lang w:val="en" w:eastAsia="es-AR"/>
        </w:rPr>
        <w:t>import</w:t>
      </w:r>
      <w:proofErr w:type="gramEnd"/>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Customs Broker</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We are a Company where our origins were revoked to the dedication in the Import and Export Offices, the experience since 1994, guarantees our quality of service and sustains us over time.</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Based on the daily needs of our Clients, such as the Operational progress, International Trade Regulations, we form a work team that advises our Clients to effectively face actions against these needs, helping them to obtain rapid results and sustained growth.</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We were expanding with Business Consulting in all magnitude as well, in the Development of Businesses and Projects in the National and International scope.</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We are currently a group of international professionals who specialize in consulting for companies providing personalized advice.</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It is fully proven that by hiring a specialized consultant, you save considerable time and money.</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Many times the businessman wants to improve something and does not know how to do it, diverts his attention from the core of his business by trying to do things without help. In order for this not to happen, the entrepreneur must trust a professional business consultant to work together towards the solution.</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lastRenderedPageBreak/>
        <w:t xml:space="preserve"> </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 xml:space="preserve"> </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Vision</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To be a leading business consulting company with an international presence developing business strategies that will support its growth at all times</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 xml:space="preserve"> </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Values</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 Respect and Trust.</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 Commitment.</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 Confidentiality.</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 Quality</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r w:rsidRPr="00F6311C">
        <w:rPr>
          <w:rFonts w:eastAsia="Times New Roman" w:cstheme="minorHAnsi"/>
          <w:color w:val="202124"/>
          <w:sz w:val="32"/>
          <w:szCs w:val="32"/>
          <w:lang w:val="en" w:eastAsia="es-AR"/>
        </w:rPr>
        <w:t xml:space="preserve"> </w:t>
      </w:r>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 w:eastAsia="es-AR"/>
        </w:rPr>
      </w:pPr>
      <w:proofErr w:type="gramStart"/>
      <w:r w:rsidRPr="00F6311C">
        <w:rPr>
          <w:rFonts w:eastAsia="Times New Roman" w:cstheme="minorHAnsi"/>
          <w:color w:val="202124"/>
          <w:sz w:val="32"/>
          <w:szCs w:val="32"/>
          <w:lang w:val="en" w:eastAsia="es-AR"/>
        </w:rPr>
        <w:t>philosophy</w:t>
      </w:r>
      <w:proofErr w:type="gramEnd"/>
    </w:p>
    <w:p w:rsidR="00F6311C" w:rsidRPr="00F6311C" w:rsidRDefault="00F6311C" w:rsidP="00F631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32"/>
          <w:szCs w:val="32"/>
          <w:lang w:val="en-US" w:eastAsia="es-AR"/>
        </w:rPr>
      </w:pPr>
      <w:r w:rsidRPr="00F6311C">
        <w:rPr>
          <w:rFonts w:eastAsia="Times New Roman" w:cstheme="minorHAnsi"/>
          <w:color w:val="202124"/>
          <w:sz w:val="32"/>
          <w:szCs w:val="32"/>
          <w:lang w:val="en" w:eastAsia="es-AR"/>
        </w:rPr>
        <w:t>Achieve administrative excellence and provide support in our infrastructure to deliver the promised service proposal, committed to the success of our clients, fulfilling passion for our work, integrity in our actions and using unconditional creativity in our solutions.</w:t>
      </w:r>
    </w:p>
    <w:p w:rsidR="00310B6D" w:rsidRPr="00F6311C" w:rsidRDefault="00310B6D">
      <w:pPr>
        <w:rPr>
          <w:rFonts w:cstheme="minorHAnsi"/>
          <w:sz w:val="32"/>
          <w:szCs w:val="32"/>
          <w:lang w:val="en-US"/>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pPr>
      <w:bookmarkStart w:id="0" w:name="_GoBack"/>
      <w:bookmarkEnd w:id="0"/>
    </w:p>
    <w:sectPr w:rsidR="00310B6D" w:rsidRPr="00F631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1258F"/>
    <w:multiLevelType w:val="multilevel"/>
    <w:tmpl w:val="11FA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6D"/>
    <w:rsid w:val="00310B6D"/>
    <w:rsid w:val="00D84BF0"/>
    <w:rsid w:val="00F631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B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43440">
      <w:bodyDiv w:val="1"/>
      <w:marLeft w:val="0"/>
      <w:marRight w:val="0"/>
      <w:marTop w:val="0"/>
      <w:marBottom w:val="0"/>
      <w:divBdr>
        <w:top w:val="none" w:sz="0" w:space="0" w:color="auto"/>
        <w:left w:val="none" w:sz="0" w:space="0" w:color="auto"/>
        <w:bottom w:val="none" w:sz="0" w:space="0" w:color="auto"/>
        <w:right w:val="none" w:sz="0" w:space="0" w:color="auto"/>
      </w:divBdr>
    </w:div>
    <w:div w:id="1195653116">
      <w:bodyDiv w:val="1"/>
      <w:marLeft w:val="0"/>
      <w:marRight w:val="0"/>
      <w:marTop w:val="0"/>
      <w:marBottom w:val="0"/>
      <w:divBdr>
        <w:top w:val="none" w:sz="0" w:space="0" w:color="auto"/>
        <w:left w:val="none" w:sz="0" w:space="0" w:color="auto"/>
        <w:bottom w:val="none" w:sz="0" w:space="0" w:color="auto"/>
        <w:right w:val="none" w:sz="0" w:space="0" w:color="auto"/>
      </w:divBdr>
      <w:divsChild>
        <w:div w:id="1948123358">
          <w:marLeft w:val="2925"/>
          <w:marRight w:val="0"/>
          <w:marTop w:val="0"/>
          <w:marBottom w:val="0"/>
          <w:divBdr>
            <w:top w:val="none" w:sz="0" w:space="0" w:color="auto"/>
            <w:left w:val="none" w:sz="0" w:space="0" w:color="auto"/>
            <w:bottom w:val="none" w:sz="0" w:space="0" w:color="auto"/>
            <w:right w:val="none" w:sz="0" w:space="0" w:color="auto"/>
          </w:divBdr>
        </w:div>
        <w:div w:id="803162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645</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EXO S.A.</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EVANGELINA NOELIA PIANA</dc:creator>
  <cp:lastModifiedBy>EVANGELINA NOELIA PIANA</cp:lastModifiedBy>
  <cp:revision>1</cp:revision>
  <dcterms:created xsi:type="dcterms:W3CDTF">2023-06-27T03:05:00Z</dcterms:created>
  <dcterms:modified xsi:type="dcterms:W3CDTF">2023-06-27T03:19:00Z</dcterms:modified>
</cp:coreProperties>
</file>