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76" w:type="dxa"/>
        <w:tblInd w:w="-15" w:type="dxa"/>
        <w:tblLook w:val="04A0" w:firstRow="1" w:lastRow="0" w:firstColumn="1" w:lastColumn="0" w:noHBand="0" w:noVBand="1"/>
      </w:tblPr>
      <w:tblGrid>
        <w:gridCol w:w="2672"/>
        <w:gridCol w:w="2745"/>
        <w:gridCol w:w="3585"/>
        <w:gridCol w:w="1974"/>
      </w:tblGrid>
      <w:tr w:rsidR="009C2FA3" w:rsidTr="00F33746">
        <w:trPr>
          <w:trHeight w:val="2202"/>
        </w:trPr>
        <w:tc>
          <w:tcPr>
            <w:tcW w:w="10976" w:type="dxa"/>
            <w:gridSpan w:val="4"/>
          </w:tcPr>
          <w:p w:rsidR="006D7080" w:rsidRDefault="006D7080" w:rsidP="006D7080">
            <w:pPr>
              <w:rPr>
                <w:rFonts w:asciiTheme="majorHAnsi" w:hAnsiTheme="majorHAnsi"/>
                <w:sz w:val="72"/>
              </w:rPr>
            </w:pPr>
            <w:r>
              <w:rPr>
                <w:rFonts w:asciiTheme="majorHAnsi" w:hAnsiTheme="majorHAnsi"/>
                <w:noProof/>
                <w:sz w:val="72"/>
                <w:lang w:eastAsia="es-EC"/>
              </w:rPr>
              <w:drawing>
                <wp:anchor distT="0" distB="0" distL="114300" distR="114300" simplePos="0" relativeHeight="251658240" behindDoc="0" locked="0" layoutInCell="1" allowOverlap="1">
                  <wp:simplePos x="1914525" y="4667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43000" cy="106888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91219_203157_0000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6" t="11389" r="6805" b="12500"/>
                          <a:stretch/>
                        </pic:blipFill>
                        <pic:spPr bwMode="auto">
                          <a:xfrm>
                            <a:off x="0" y="0"/>
                            <a:ext cx="1143000" cy="106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/>
                <w:sz w:val="72"/>
              </w:rPr>
              <w:t xml:space="preserve">        </w:t>
            </w:r>
          </w:p>
          <w:p w:rsidR="009C2FA3" w:rsidRPr="009C2FA3" w:rsidRDefault="006D7080" w:rsidP="006D7080">
            <w:pPr>
              <w:rPr>
                <w:rFonts w:asciiTheme="majorHAnsi" w:hAnsiTheme="majorHAnsi"/>
                <w:sz w:val="96"/>
              </w:rPr>
            </w:pPr>
            <w:r>
              <w:rPr>
                <w:rFonts w:asciiTheme="majorHAnsi" w:hAnsiTheme="majorHAnsi"/>
                <w:sz w:val="72"/>
              </w:rPr>
              <w:t xml:space="preserve">       </w:t>
            </w:r>
            <w:r w:rsidR="009C2FA3" w:rsidRPr="009C2FA3">
              <w:rPr>
                <w:rFonts w:asciiTheme="majorHAnsi" w:hAnsiTheme="majorHAnsi"/>
                <w:sz w:val="72"/>
              </w:rPr>
              <w:t>FICHA TÉCNICA</w:t>
            </w:r>
          </w:p>
        </w:tc>
      </w:tr>
      <w:tr w:rsidR="00FD4972" w:rsidTr="00F33746">
        <w:trPr>
          <w:trHeight w:val="119"/>
        </w:trPr>
        <w:tc>
          <w:tcPr>
            <w:tcW w:w="9002" w:type="dxa"/>
            <w:gridSpan w:val="3"/>
          </w:tcPr>
          <w:p w:rsidR="00153438" w:rsidRDefault="00153438"/>
        </w:tc>
        <w:tc>
          <w:tcPr>
            <w:tcW w:w="1974" w:type="dxa"/>
          </w:tcPr>
          <w:p w:rsidR="00153438" w:rsidRDefault="00153438"/>
        </w:tc>
      </w:tr>
      <w:tr w:rsidR="00D64273" w:rsidTr="00F33746">
        <w:trPr>
          <w:trHeight w:val="458"/>
        </w:trPr>
        <w:tc>
          <w:tcPr>
            <w:tcW w:w="5417" w:type="dxa"/>
            <w:gridSpan w:val="2"/>
          </w:tcPr>
          <w:p w:rsidR="00153438" w:rsidRPr="009C2FA3" w:rsidRDefault="00153438" w:rsidP="009C2FA3">
            <w:pPr>
              <w:jc w:val="center"/>
              <w:rPr>
                <w:sz w:val="24"/>
                <w:szCs w:val="24"/>
              </w:rPr>
            </w:pPr>
            <w:r w:rsidRPr="009C2FA3">
              <w:rPr>
                <w:sz w:val="24"/>
                <w:szCs w:val="24"/>
              </w:rPr>
              <w:t>Nombre:</w:t>
            </w:r>
          </w:p>
        </w:tc>
        <w:tc>
          <w:tcPr>
            <w:tcW w:w="3585" w:type="dxa"/>
          </w:tcPr>
          <w:p w:rsidR="00153438" w:rsidRDefault="00D64273" w:rsidP="00D64273">
            <w:pPr>
              <w:jc w:val="center"/>
            </w:pPr>
            <w:r>
              <w:t>Piña</w:t>
            </w:r>
          </w:p>
        </w:tc>
        <w:tc>
          <w:tcPr>
            <w:tcW w:w="1974" w:type="dxa"/>
            <w:vMerge w:val="restart"/>
          </w:tcPr>
          <w:p w:rsidR="00153438" w:rsidRDefault="00D64273" w:rsidP="009C2FA3">
            <w:r>
              <w:rPr>
                <w:noProof/>
                <w:lang w:eastAsia="es-EC"/>
              </w:rPr>
              <w:drawing>
                <wp:inline distT="0" distB="0" distL="0" distR="0">
                  <wp:extent cx="1095375" cy="723618"/>
                  <wp:effectExtent l="0" t="0" r="0" b="63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os-piñas-16661744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503" cy="73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273" w:rsidTr="00F33746">
        <w:trPr>
          <w:trHeight w:val="340"/>
        </w:trPr>
        <w:tc>
          <w:tcPr>
            <w:tcW w:w="5417" w:type="dxa"/>
            <w:gridSpan w:val="2"/>
          </w:tcPr>
          <w:p w:rsidR="00153438" w:rsidRPr="009C2FA3" w:rsidRDefault="00153438" w:rsidP="009C2FA3">
            <w:pPr>
              <w:jc w:val="center"/>
              <w:rPr>
                <w:sz w:val="24"/>
                <w:szCs w:val="24"/>
              </w:rPr>
            </w:pPr>
            <w:r w:rsidRPr="009C2FA3">
              <w:rPr>
                <w:sz w:val="24"/>
                <w:szCs w:val="24"/>
              </w:rPr>
              <w:t xml:space="preserve">Nombre </w:t>
            </w:r>
            <w:r w:rsidR="00D64273" w:rsidRPr="009C2FA3">
              <w:rPr>
                <w:sz w:val="24"/>
                <w:szCs w:val="24"/>
              </w:rPr>
              <w:t>Científico</w:t>
            </w:r>
            <w:r w:rsidRPr="009C2FA3">
              <w:rPr>
                <w:sz w:val="24"/>
                <w:szCs w:val="24"/>
              </w:rPr>
              <w:t>:</w:t>
            </w:r>
          </w:p>
        </w:tc>
        <w:tc>
          <w:tcPr>
            <w:tcW w:w="3585" w:type="dxa"/>
          </w:tcPr>
          <w:p w:rsidR="00153438" w:rsidRDefault="00D64273" w:rsidP="00D64273">
            <w:pPr>
              <w:jc w:val="center"/>
            </w:pPr>
            <w:proofErr w:type="spellStart"/>
            <w:r>
              <w:t>Ananas</w:t>
            </w:r>
            <w:proofErr w:type="spellEnd"/>
            <w:r>
              <w:t xml:space="preserve"> </w:t>
            </w:r>
            <w:proofErr w:type="spellStart"/>
            <w:r>
              <w:t>Sativus</w:t>
            </w:r>
            <w:proofErr w:type="spellEnd"/>
          </w:p>
        </w:tc>
        <w:tc>
          <w:tcPr>
            <w:tcW w:w="1974" w:type="dxa"/>
            <w:vMerge/>
          </w:tcPr>
          <w:p w:rsidR="00153438" w:rsidRDefault="00153438"/>
        </w:tc>
      </w:tr>
      <w:tr w:rsidR="00D64273" w:rsidTr="00F33746">
        <w:trPr>
          <w:trHeight w:val="293"/>
        </w:trPr>
        <w:tc>
          <w:tcPr>
            <w:tcW w:w="5417" w:type="dxa"/>
            <w:gridSpan w:val="2"/>
          </w:tcPr>
          <w:p w:rsidR="00153438" w:rsidRDefault="00153438" w:rsidP="009C2FA3">
            <w:pPr>
              <w:jc w:val="center"/>
            </w:pPr>
            <w:r>
              <w:t>Variedad:</w:t>
            </w:r>
          </w:p>
        </w:tc>
        <w:tc>
          <w:tcPr>
            <w:tcW w:w="3585" w:type="dxa"/>
          </w:tcPr>
          <w:p w:rsidR="00153438" w:rsidRDefault="004D3532" w:rsidP="004D3532">
            <w:pPr>
              <w:jc w:val="center"/>
            </w:pPr>
            <w:r>
              <w:t>MD2</w:t>
            </w:r>
          </w:p>
        </w:tc>
        <w:tc>
          <w:tcPr>
            <w:tcW w:w="1974" w:type="dxa"/>
            <w:vMerge/>
          </w:tcPr>
          <w:p w:rsidR="00153438" w:rsidRDefault="00153438"/>
        </w:tc>
      </w:tr>
      <w:tr w:rsidR="00A640E2" w:rsidTr="00F33746">
        <w:trPr>
          <w:trHeight w:val="820"/>
        </w:trPr>
        <w:tc>
          <w:tcPr>
            <w:tcW w:w="5417" w:type="dxa"/>
            <w:gridSpan w:val="2"/>
          </w:tcPr>
          <w:p w:rsidR="009C2FA3" w:rsidRDefault="00D64273" w:rsidP="009C2FA3">
            <w:pPr>
              <w:jc w:val="center"/>
            </w:pPr>
            <w:r>
              <w:t>Descripciones</w:t>
            </w:r>
            <w:r w:rsidR="009C2FA3">
              <w:t xml:space="preserve"> y Usos:</w:t>
            </w:r>
          </w:p>
        </w:tc>
        <w:tc>
          <w:tcPr>
            <w:tcW w:w="5559" w:type="dxa"/>
            <w:gridSpan w:val="2"/>
          </w:tcPr>
          <w:p w:rsidR="009C2FA3" w:rsidRPr="004D3532" w:rsidRDefault="004D3532" w:rsidP="004D3532">
            <w:pPr>
              <w:rPr>
                <w:rFonts w:cstheme="minorHAnsi"/>
              </w:rPr>
            </w:pPr>
            <w:r w:rsidRPr="004D3532">
              <w:rPr>
                <w:rFonts w:cstheme="minorHAnsi"/>
                <w:color w:val="000000"/>
                <w:sz w:val="18"/>
                <w:shd w:val="clear" w:color="auto" w:fill="FFFFFF"/>
              </w:rPr>
              <w:t>La MD2 mantiene un tamaño casi uniforme</w:t>
            </w:r>
            <w:r>
              <w:rPr>
                <w:rFonts w:cstheme="minorHAnsi"/>
                <w:color w:val="000000"/>
                <w:sz w:val="18"/>
                <w:shd w:val="clear" w:color="auto" w:fill="FFFFFF"/>
              </w:rPr>
              <w:t>,  con una apariencia cilíndrica. Su</w:t>
            </w:r>
            <w:r w:rsidRPr="004D3532">
              <w:rPr>
                <w:rFonts w:cstheme="minorHAnsi"/>
                <w:color w:val="000000"/>
                <w:sz w:val="18"/>
                <w:shd w:val="clear" w:color="auto" w:fill="FFFFFF"/>
              </w:rPr>
              <w:t xml:space="preserve"> pulpa es amarilla, compacta y fibrosa; menos propensa a la oxidación que la piña regular.</w:t>
            </w:r>
            <w:r>
              <w:rPr>
                <w:rFonts w:cstheme="minorHAnsi"/>
                <w:color w:val="000000"/>
                <w:sz w:val="18"/>
                <w:shd w:val="clear" w:color="auto" w:fill="FFFFFF"/>
              </w:rPr>
              <w:t xml:space="preserve"> Industria, </w:t>
            </w:r>
            <w:proofErr w:type="spellStart"/>
            <w:r>
              <w:rPr>
                <w:rFonts w:cstheme="minorHAnsi"/>
                <w:color w:val="000000"/>
                <w:sz w:val="18"/>
                <w:shd w:val="clear" w:color="auto" w:fill="FFFFFF"/>
              </w:rPr>
              <w:t>Alimentacion</w:t>
            </w:r>
            <w:proofErr w:type="gramStart"/>
            <w:r>
              <w:rPr>
                <w:rFonts w:cstheme="minorHAnsi"/>
                <w:color w:val="000000"/>
                <w:sz w:val="18"/>
                <w:shd w:val="clear" w:color="auto" w:fill="FFFFFF"/>
              </w:rPr>
              <w:t>,dietas</w:t>
            </w:r>
            <w:proofErr w:type="spellEnd"/>
            <w:proofErr w:type="gramEnd"/>
            <w:r>
              <w:rPr>
                <w:rFonts w:cstheme="minorHAnsi"/>
                <w:color w:val="000000"/>
                <w:sz w:val="18"/>
                <w:shd w:val="clear" w:color="auto" w:fill="FFFFFF"/>
              </w:rPr>
              <w:t>.</w:t>
            </w:r>
          </w:p>
        </w:tc>
      </w:tr>
      <w:tr w:rsidR="00A640E2" w:rsidTr="00F33746">
        <w:trPr>
          <w:trHeight w:val="422"/>
        </w:trPr>
        <w:tc>
          <w:tcPr>
            <w:tcW w:w="5417" w:type="dxa"/>
            <w:gridSpan w:val="2"/>
          </w:tcPr>
          <w:p w:rsidR="009C2FA3" w:rsidRPr="009C2FA3" w:rsidRDefault="009C2FA3" w:rsidP="009C2FA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Meses de Cosecha </w:t>
            </w:r>
          </w:p>
        </w:tc>
        <w:tc>
          <w:tcPr>
            <w:tcW w:w="5559" w:type="dxa"/>
            <w:gridSpan w:val="2"/>
          </w:tcPr>
          <w:p w:rsidR="009C2FA3" w:rsidRDefault="004D3532" w:rsidP="004D3532">
            <w:pPr>
              <w:jc w:val="center"/>
            </w:pPr>
            <w:r w:rsidRPr="004D3532">
              <w:rPr>
                <w:sz w:val="24"/>
              </w:rPr>
              <w:t xml:space="preserve">Todo el año </w:t>
            </w:r>
          </w:p>
        </w:tc>
      </w:tr>
      <w:tr w:rsidR="00D64273" w:rsidTr="00F33746">
        <w:trPr>
          <w:trHeight w:val="357"/>
        </w:trPr>
        <w:tc>
          <w:tcPr>
            <w:tcW w:w="2672" w:type="dxa"/>
            <w:vMerge w:val="restart"/>
          </w:tcPr>
          <w:p w:rsidR="00F374CD" w:rsidRDefault="00F374CD" w:rsidP="00F374CD">
            <w:pPr>
              <w:jc w:val="center"/>
            </w:pPr>
          </w:p>
          <w:p w:rsidR="00F374CD" w:rsidRDefault="00F374CD" w:rsidP="00F374CD">
            <w:pPr>
              <w:jc w:val="center"/>
            </w:pPr>
            <w:r>
              <w:t>Característica  sensoriales y fisicoquímicas</w:t>
            </w:r>
          </w:p>
          <w:p w:rsidR="00F374CD" w:rsidRDefault="00F374CD"/>
        </w:tc>
        <w:tc>
          <w:tcPr>
            <w:tcW w:w="2745" w:type="dxa"/>
          </w:tcPr>
          <w:p w:rsidR="00F374CD" w:rsidRDefault="00F374CD" w:rsidP="00F374CD">
            <w:pPr>
              <w:jc w:val="center"/>
            </w:pPr>
            <w:r w:rsidRPr="00F374CD">
              <w:rPr>
                <w:sz w:val="24"/>
              </w:rPr>
              <w:t>Aspecto</w:t>
            </w:r>
          </w:p>
        </w:tc>
        <w:tc>
          <w:tcPr>
            <w:tcW w:w="5559" w:type="dxa"/>
            <w:gridSpan w:val="2"/>
          </w:tcPr>
          <w:p w:rsidR="00F374CD" w:rsidRDefault="004D3532" w:rsidP="004D3532">
            <w:pPr>
              <w:jc w:val="center"/>
            </w:pPr>
            <w:r>
              <w:t>Baya Carnosa</w:t>
            </w:r>
          </w:p>
        </w:tc>
      </w:tr>
      <w:tr w:rsidR="00D64273" w:rsidTr="00F33746">
        <w:trPr>
          <w:trHeight w:val="244"/>
        </w:trPr>
        <w:tc>
          <w:tcPr>
            <w:tcW w:w="2672" w:type="dxa"/>
            <w:vMerge/>
          </w:tcPr>
          <w:p w:rsidR="00F374CD" w:rsidRDefault="00F374CD" w:rsidP="00F374CD">
            <w:pPr>
              <w:jc w:val="center"/>
            </w:pPr>
          </w:p>
        </w:tc>
        <w:tc>
          <w:tcPr>
            <w:tcW w:w="2745" w:type="dxa"/>
          </w:tcPr>
          <w:p w:rsidR="00F374CD" w:rsidRDefault="00F374CD" w:rsidP="00F374CD">
            <w:pPr>
              <w:jc w:val="center"/>
            </w:pPr>
            <w:r w:rsidRPr="00F374CD">
              <w:rPr>
                <w:sz w:val="24"/>
              </w:rPr>
              <w:t>Color</w:t>
            </w:r>
          </w:p>
        </w:tc>
        <w:tc>
          <w:tcPr>
            <w:tcW w:w="5559" w:type="dxa"/>
            <w:gridSpan w:val="2"/>
          </w:tcPr>
          <w:p w:rsidR="00F374CD" w:rsidRDefault="004D3532" w:rsidP="004D3532">
            <w:pPr>
              <w:jc w:val="center"/>
            </w:pPr>
            <w:r>
              <w:rPr>
                <w:rFonts w:cstheme="minorHAnsi"/>
                <w:color w:val="000000"/>
                <w:shd w:val="clear" w:color="auto" w:fill="FFFFFF"/>
              </w:rPr>
              <w:t>C</w:t>
            </w:r>
            <w:r w:rsidRPr="004D3532">
              <w:rPr>
                <w:rFonts w:cstheme="minorHAnsi"/>
                <w:color w:val="000000"/>
                <w:shd w:val="clear" w:color="auto" w:fill="FFFFFF"/>
              </w:rPr>
              <w:t>olor amarillo-anaranjado intenso</w:t>
            </w:r>
          </w:p>
        </w:tc>
      </w:tr>
      <w:tr w:rsidR="00D64273" w:rsidTr="003D1912">
        <w:trPr>
          <w:trHeight w:val="375"/>
        </w:trPr>
        <w:tc>
          <w:tcPr>
            <w:tcW w:w="2672" w:type="dxa"/>
            <w:vMerge/>
            <w:tcBorders>
              <w:bottom w:val="single" w:sz="4" w:space="0" w:color="auto"/>
            </w:tcBorders>
          </w:tcPr>
          <w:p w:rsidR="00F374CD" w:rsidRDefault="00F374CD" w:rsidP="00F374CD">
            <w:pPr>
              <w:jc w:val="center"/>
            </w:pPr>
          </w:p>
        </w:tc>
        <w:tc>
          <w:tcPr>
            <w:tcW w:w="2745" w:type="dxa"/>
            <w:vAlign w:val="center"/>
          </w:tcPr>
          <w:p w:rsidR="00F374CD" w:rsidRDefault="00F374CD" w:rsidP="00F374CD">
            <w:pPr>
              <w:jc w:val="center"/>
            </w:pPr>
            <w:r w:rsidRPr="00F374CD">
              <w:rPr>
                <w:sz w:val="24"/>
              </w:rPr>
              <w:t>Sabor</w:t>
            </w:r>
          </w:p>
        </w:tc>
        <w:tc>
          <w:tcPr>
            <w:tcW w:w="5559" w:type="dxa"/>
            <w:gridSpan w:val="2"/>
          </w:tcPr>
          <w:p w:rsidR="00F374CD" w:rsidRDefault="004D3532" w:rsidP="004D3532">
            <w:pPr>
              <w:jc w:val="center"/>
            </w:pPr>
            <w:r>
              <w:t>Agradable al paladar</w:t>
            </w:r>
          </w:p>
        </w:tc>
      </w:tr>
      <w:tr w:rsidR="00D64273" w:rsidTr="003D1912">
        <w:trPr>
          <w:trHeight w:val="358"/>
        </w:trPr>
        <w:tc>
          <w:tcPr>
            <w:tcW w:w="2672" w:type="dxa"/>
            <w:vMerge w:val="restart"/>
            <w:tcBorders>
              <w:bottom w:val="nil"/>
            </w:tcBorders>
          </w:tcPr>
          <w:p w:rsidR="003D1912" w:rsidRDefault="003D1912" w:rsidP="00FD4972">
            <w:pPr>
              <w:jc w:val="center"/>
            </w:pPr>
          </w:p>
          <w:p w:rsidR="00F374CD" w:rsidRDefault="00FD4972" w:rsidP="00FD4972">
            <w:pPr>
              <w:jc w:val="center"/>
            </w:pPr>
            <w:r>
              <w:t>Características</w:t>
            </w:r>
          </w:p>
          <w:p w:rsidR="00F374CD" w:rsidRDefault="00F374CD" w:rsidP="00FD4972">
            <w:pPr>
              <w:jc w:val="center"/>
            </w:pPr>
            <w:r>
              <w:t>Fisicoquímicas</w:t>
            </w:r>
          </w:p>
        </w:tc>
        <w:tc>
          <w:tcPr>
            <w:tcW w:w="2745" w:type="dxa"/>
          </w:tcPr>
          <w:p w:rsidR="00F374CD" w:rsidRDefault="00F374CD" w:rsidP="00B23345">
            <w:pPr>
              <w:jc w:val="center"/>
            </w:pPr>
            <w:r w:rsidRPr="00F374CD">
              <w:rPr>
                <w:sz w:val="24"/>
              </w:rPr>
              <w:t>*Brix</w:t>
            </w:r>
          </w:p>
        </w:tc>
        <w:tc>
          <w:tcPr>
            <w:tcW w:w="5559" w:type="dxa"/>
            <w:gridSpan w:val="2"/>
          </w:tcPr>
          <w:p w:rsidR="00F374CD" w:rsidRDefault="00ED54D1" w:rsidP="00ED54D1">
            <w:pPr>
              <w:tabs>
                <w:tab w:val="left" w:pos="1721"/>
                <w:tab w:val="center" w:pos="2671"/>
              </w:tabs>
              <w:spacing w:line="360" w:lineRule="auto"/>
            </w:pPr>
            <w:r>
              <w:t xml:space="preserve">                                              </w:t>
            </w:r>
            <w:bookmarkStart w:id="0" w:name="_GoBack"/>
            <w:bookmarkEnd w:id="0"/>
            <w:r>
              <w:t>13-14</w:t>
            </w:r>
          </w:p>
        </w:tc>
      </w:tr>
      <w:tr w:rsidR="00FD4972" w:rsidTr="003D1912">
        <w:trPr>
          <w:trHeight w:val="383"/>
        </w:trPr>
        <w:tc>
          <w:tcPr>
            <w:tcW w:w="2672" w:type="dxa"/>
            <w:vMerge/>
            <w:tcBorders>
              <w:top w:val="nil"/>
              <w:bottom w:val="nil"/>
            </w:tcBorders>
          </w:tcPr>
          <w:p w:rsidR="00FD4972" w:rsidRDefault="00FD4972" w:rsidP="00B23345">
            <w:pPr>
              <w:jc w:val="center"/>
            </w:pPr>
          </w:p>
        </w:tc>
        <w:tc>
          <w:tcPr>
            <w:tcW w:w="2745" w:type="dxa"/>
          </w:tcPr>
          <w:p w:rsidR="00FD4972" w:rsidRDefault="00FD4972" w:rsidP="00B23345">
            <w:pPr>
              <w:jc w:val="center"/>
            </w:pPr>
            <w:r w:rsidRPr="00F374CD">
              <w:rPr>
                <w:sz w:val="24"/>
              </w:rPr>
              <w:t>Acidez cítrica.</w:t>
            </w:r>
          </w:p>
        </w:tc>
        <w:tc>
          <w:tcPr>
            <w:tcW w:w="5559" w:type="dxa"/>
            <w:gridSpan w:val="2"/>
          </w:tcPr>
          <w:p w:rsidR="00FD4972" w:rsidRDefault="00241AD3" w:rsidP="00FD4972">
            <w:pPr>
              <w:jc w:val="center"/>
            </w:pPr>
            <w:r>
              <w:t>Max 1%</w:t>
            </w:r>
          </w:p>
        </w:tc>
      </w:tr>
      <w:tr w:rsidR="00F33746" w:rsidTr="003D1912">
        <w:trPr>
          <w:trHeight w:val="383"/>
        </w:trPr>
        <w:tc>
          <w:tcPr>
            <w:tcW w:w="2672" w:type="dxa"/>
            <w:tcBorders>
              <w:top w:val="nil"/>
            </w:tcBorders>
          </w:tcPr>
          <w:p w:rsidR="00F33746" w:rsidRDefault="00F33746" w:rsidP="00B23345">
            <w:pPr>
              <w:jc w:val="center"/>
            </w:pPr>
          </w:p>
        </w:tc>
        <w:tc>
          <w:tcPr>
            <w:tcW w:w="2745" w:type="dxa"/>
          </w:tcPr>
          <w:p w:rsidR="00F33746" w:rsidRPr="00F374CD" w:rsidRDefault="003D1912" w:rsidP="003D1912">
            <w:pPr>
              <w:rPr>
                <w:sz w:val="24"/>
              </w:rPr>
            </w:pPr>
            <w:r>
              <w:rPr>
                <w:sz w:val="24"/>
              </w:rPr>
              <w:t xml:space="preserve"> Grados de </w:t>
            </w:r>
            <w:proofErr w:type="spellStart"/>
            <w:r>
              <w:rPr>
                <w:sz w:val="24"/>
              </w:rPr>
              <w:t>maduracion</w:t>
            </w:r>
            <w:proofErr w:type="spellEnd"/>
          </w:p>
        </w:tc>
        <w:tc>
          <w:tcPr>
            <w:tcW w:w="5559" w:type="dxa"/>
            <w:gridSpan w:val="2"/>
          </w:tcPr>
          <w:p w:rsidR="00F33746" w:rsidRDefault="003D1912" w:rsidP="00FD4972">
            <w:pPr>
              <w:jc w:val="center"/>
            </w:pPr>
            <w:r>
              <w:t>1-7</w:t>
            </w:r>
          </w:p>
        </w:tc>
      </w:tr>
      <w:tr w:rsidR="00A640E2" w:rsidTr="00F33746">
        <w:trPr>
          <w:trHeight w:val="350"/>
        </w:trPr>
        <w:tc>
          <w:tcPr>
            <w:tcW w:w="5417" w:type="dxa"/>
            <w:gridSpan w:val="2"/>
          </w:tcPr>
          <w:p w:rsidR="00F374CD" w:rsidRPr="009C2FA3" w:rsidRDefault="00F374CD" w:rsidP="00B23345">
            <w:pPr>
              <w:jc w:val="center"/>
              <w:rPr>
                <w:sz w:val="28"/>
              </w:rPr>
            </w:pPr>
            <w:r w:rsidRPr="00F374CD">
              <w:rPr>
                <w:sz w:val="24"/>
              </w:rPr>
              <w:t>Temperatura Requerida</w:t>
            </w:r>
          </w:p>
        </w:tc>
        <w:tc>
          <w:tcPr>
            <w:tcW w:w="5559" w:type="dxa"/>
            <w:gridSpan w:val="2"/>
          </w:tcPr>
          <w:p w:rsidR="00F374CD" w:rsidRDefault="00241AD3" w:rsidP="00241AD3">
            <w:pPr>
              <w:jc w:val="center"/>
            </w:pPr>
            <w:r>
              <w:t>10-13</w:t>
            </w:r>
            <w:r>
              <w:rPr>
                <w:rFonts w:cstheme="minorHAnsi"/>
              </w:rPr>
              <w:t>®C Parcialmente Maduro/ 7-10®C Maduro</w:t>
            </w:r>
          </w:p>
        </w:tc>
      </w:tr>
      <w:tr w:rsidR="006D7080" w:rsidTr="00F33746">
        <w:trPr>
          <w:trHeight w:val="328"/>
        </w:trPr>
        <w:tc>
          <w:tcPr>
            <w:tcW w:w="5417" w:type="dxa"/>
            <w:gridSpan w:val="2"/>
          </w:tcPr>
          <w:p w:rsidR="00F374CD" w:rsidRDefault="00882428" w:rsidP="00F374CD">
            <w:pPr>
              <w:jc w:val="center"/>
            </w:pPr>
            <w:r>
              <w:t>Ventilación Requerida</w:t>
            </w:r>
          </w:p>
        </w:tc>
        <w:tc>
          <w:tcPr>
            <w:tcW w:w="5559" w:type="dxa"/>
            <w:gridSpan w:val="2"/>
          </w:tcPr>
          <w:p w:rsidR="00F374CD" w:rsidRDefault="00241AD3" w:rsidP="00241AD3">
            <w:pPr>
              <w:jc w:val="center"/>
            </w:pPr>
            <w:r>
              <w:t>Humedad Relativa 85-90%</w:t>
            </w:r>
          </w:p>
        </w:tc>
      </w:tr>
      <w:tr w:rsidR="00A640E2" w:rsidTr="00F33746">
        <w:trPr>
          <w:trHeight w:val="304"/>
        </w:trPr>
        <w:tc>
          <w:tcPr>
            <w:tcW w:w="5417" w:type="dxa"/>
            <w:gridSpan w:val="2"/>
          </w:tcPr>
          <w:p w:rsidR="00F374CD" w:rsidRDefault="00882428" w:rsidP="00882428">
            <w:pPr>
              <w:jc w:val="center"/>
            </w:pPr>
            <w:r>
              <w:t>Tipo y Unidad de empaque</w:t>
            </w:r>
          </w:p>
        </w:tc>
        <w:tc>
          <w:tcPr>
            <w:tcW w:w="5559" w:type="dxa"/>
            <w:gridSpan w:val="2"/>
          </w:tcPr>
          <w:p w:rsidR="00F374CD" w:rsidRDefault="00241AD3" w:rsidP="00241AD3">
            <w:pPr>
              <w:jc w:val="center"/>
            </w:pPr>
            <w:r>
              <w:t>Cajas</w:t>
            </w:r>
            <w:r w:rsidR="00F33746">
              <w:t xml:space="preserve"> (bandeja)</w:t>
            </w:r>
          </w:p>
        </w:tc>
      </w:tr>
      <w:tr w:rsidR="00A640E2" w:rsidTr="00F33746">
        <w:trPr>
          <w:trHeight w:val="328"/>
        </w:trPr>
        <w:tc>
          <w:tcPr>
            <w:tcW w:w="5417" w:type="dxa"/>
            <w:gridSpan w:val="2"/>
          </w:tcPr>
          <w:p w:rsidR="00F374CD" w:rsidRDefault="00F33746" w:rsidP="00882428">
            <w:pPr>
              <w:jc w:val="center"/>
            </w:pPr>
            <w:r>
              <w:t>Calibres</w:t>
            </w:r>
          </w:p>
        </w:tc>
        <w:tc>
          <w:tcPr>
            <w:tcW w:w="5559" w:type="dxa"/>
            <w:gridSpan w:val="2"/>
          </w:tcPr>
          <w:p w:rsidR="00F374CD" w:rsidRDefault="00F33746">
            <w:r>
              <w:t xml:space="preserve">                                        5-7 unidades por caja</w:t>
            </w:r>
          </w:p>
        </w:tc>
      </w:tr>
      <w:tr w:rsidR="00F33746" w:rsidTr="00F33746">
        <w:trPr>
          <w:trHeight w:val="328"/>
        </w:trPr>
        <w:tc>
          <w:tcPr>
            <w:tcW w:w="5417" w:type="dxa"/>
            <w:gridSpan w:val="2"/>
          </w:tcPr>
          <w:p w:rsidR="00F33746" w:rsidRDefault="00F33746" w:rsidP="00F33746">
            <w:pPr>
              <w:jc w:val="center"/>
            </w:pPr>
            <w:r>
              <w:t>Peso por empaque</w:t>
            </w:r>
          </w:p>
        </w:tc>
        <w:tc>
          <w:tcPr>
            <w:tcW w:w="5559" w:type="dxa"/>
            <w:gridSpan w:val="2"/>
          </w:tcPr>
          <w:p w:rsidR="00F33746" w:rsidRDefault="00F33746" w:rsidP="00F33746">
            <w:r>
              <w:t xml:space="preserve">                                         12 kg/ Cajas</w:t>
            </w:r>
          </w:p>
        </w:tc>
      </w:tr>
      <w:tr w:rsidR="00F33746" w:rsidTr="00F33746">
        <w:trPr>
          <w:trHeight w:val="328"/>
        </w:trPr>
        <w:tc>
          <w:tcPr>
            <w:tcW w:w="5417" w:type="dxa"/>
            <w:gridSpan w:val="2"/>
          </w:tcPr>
          <w:p w:rsidR="00F33746" w:rsidRDefault="00F33746" w:rsidP="00F33746">
            <w:pPr>
              <w:jc w:val="center"/>
            </w:pPr>
            <w:r>
              <w:t>Cantidad por Contenedor</w:t>
            </w:r>
          </w:p>
        </w:tc>
        <w:tc>
          <w:tcPr>
            <w:tcW w:w="5559" w:type="dxa"/>
            <w:gridSpan w:val="2"/>
          </w:tcPr>
          <w:p w:rsidR="00F33746" w:rsidRDefault="00F33746" w:rsidP="00F33746">
            <w:pPr>
              <w:jc w:val="center"/>
            </w:pPr>
            <w:r>
              <w:t>18.800kg -19.200kg</w:t>
            </w:r>
          </w:p>
        </w:tc>
      </w:tr>
      <w:tr w:rsidR="00F33746" w:rsidTr="00F33746">
        <w:trPr>
          <w:trHeight w:val="328"/>
        </w:trPr>
        <w:tc>
          <w:tcPr>
            <w:tcW w:w="5417" w:type="dxa"/>
            <w:gridSpan w:val="2"/>
          </w:tcPr>
          <w:p w:rsidR="00F33746" w:rsidRDefault="00F33746" w:rsidP="00F33746">
            <w:pPr>
              <w:jc w:val="center"/>
            </w:pPr>
            <w:r>
              <w:t>Pallets por contenedor</w:t>
            </w:r>
          </w:p>
        </w:tc>
        <w:tc>
          <w:tcPr>
            <w:tcW w:w="5559" w:type="dxa"/>
            <w:gridSpan w:val="2"/>
          </w:tcPr>
          <w:p w:rsidR="00F33746" w:rsidRDefault="00F33746" w:rsidP="00F33746">
            <w:pPr>
              <w:jc w:val="center"/>
            </w:pPr>
            <w:r>
              <w:t>20</w:t>
            </w:r>
          </w:p>
        </w:tc>
      </w:tr>
      <w:tr w:rsidR="00F33746" w:rsidTr="00F33746">
        <w:trPr>
          <w:trHeight w:val="328"/>
        </w:trPr>
        <w:tc>
          <w:tcPr>
            <w:tcW w:w="5417" w:type="dxa"/>
            <w:gridSpan w:val="2"/>
          </w:tcPr>
          <w:p w:rsidR="00F33746" w:rsidRDefault="00F33746" w:rsidP="00F33746">
            <w:pPr>
              <w:jc w:val="center"/>
            </w:pPr>
            <w:r>
              <w:t xml:space="preserve">Cajas por contenedor </w:t>
            </w:r>
          </w:p>
        </w:tc>
        <w:tc>
          <w:tcPr>
            <w:tcW w:w="5559" w:type="dxa"/>
            <w:gridSpan w:val="2"/>
          </w:tcPr>
          <w:p w:rsidR="00F33746" w:rsidRDefault="00F33746" w:rsidP="00F33746">
            <w:pPr>
              <w:jc w:val="center"/>
            </w:pPr>
            <w:r>
              <w:t>1500 Cajas – 1600 Cajas /contenedor</w:t>
            </w:r>
          </w:p>
        </w:tc>
      </w:tr>
      <w:tr w:rsidR="00F33746" w:rsidTr="00F33746">
        <w:trPr>
          <w:trHeight w:val="328"/>
        </w:trPr>
        <w:tc>
          <w:tcPr>
            <w:tcW w:w="5417" w:type="dxa"/>
            <w:gridSpan w:val="2"/>
          </w:tcPr>
          <w:p w:rsidR="00F33746" w:rsidRDefault="00F33746" w:rsidP="00F33746">
            <w:pPr>
              <w:jc w:val="center"/>
            </w:pPr>
            <w:r>
              <w:t>Cajas/Palets</w:t>
            </w:r>
          </w:p>
        </w:tc>
        <w:tc>
          <w:tcPr>
            <w:tcW w:w="5559" w:type="dxa"/>
            <w:gridSpan w:val="2"/>
          </w:tcPr>
          <w:p w:rsidR="00F33746" w:rsidRDefault="00F33746" w:rsidP="00F33746">
            <w:pPr>
              <w:jc w:val="center"/>
            </w:pPr>
            <w:r>
              <w:t>75 Cajas- 80 Cajas/ Pallet</w:t>
            </w:r>
          </w:p>
        </w:tc>
      </w:tr>
      <w:tr w:rsidR="00F33746" w:rsidTr="00F33746">
        <w:trPr>
          <w:trHeight w:val="328"/>
        </w:trPr>
        <w:tc>
          <w:tcPr>
            <w:tcW w:w="5417" w:type="dxa"/>
            <w:gridSpan w:val="2"/>
          </w:tcPr>
          <w:p w:rsidR="00F33746" w:rsidRDefault="00F33746" w:rsidP="00F33746">
            <w:pPr>
              <w:jc w:val="center"/>
            </w:pPr>
            <w:r>
              <w:t>Etiquetado</w:t>
            </w:r>
          </w:p>
        </w:tc>
        <w:tc>
          <w:tcPr>
            <w:tcW w:w="5559" w:type="dxa"/>
            <w:gridSpan w:val="2"/>
          </w:tcPr>
          <w:p w:rsidR="00F33746" w:rsidRDefault="00F33746" w:rsidP="00F33746">
            <w:pPr>
              <w:jc w:val="center"/>
            </w:pPr>
            <w:r>
              <w:t>Línea Blanca</w:t>
            </w:r>
          </w:p>
        </w:tc>
      </w:tr>
      <w:tr w:rsidR="00F33746" w:rsidTr="00F33746">
        <w:trPr>
          <w:trHeight w:val="353"/>
        </w:trPr>
        <w:tc>
          <w:tcPr>
            <w:tcW w:w="5417" w:type="dxa"/>
            <w:gridSpan w:val="2"/>
          </w:tcPr>
          <w:p w:rsidR="00F33746" w:rsidRDefault="00F33746" w:rsidP="00F33746">
            <w:pPr>
              <w:jc w:val="center"/>
            </w:pPr>
            <w:r w:rsidRPr="00882428">
              <w:t>Certificaciones  requeridas para</w:t>
            </w:r>
            <w:r>
              <w:t xml:space="preserve"> </w:t>
            </w:r>
            <w:r w:rsidRPr="00882428">
              <w:t xml:space="preserve">la </w:t>
            </w:r>
          </w:p>
          <w:p w:rsidR="00F33746" w:rsidRDefault="00F33746" w:rsidP="00F33746">
            <w:pPr>
              <w:jc w:val="center"/>
            </w:pPr>
            <w:r w:rsidRPr="00882428">
              <w:t>exportación del producto</w:t>
            </w:r>
          </w:p>
        </w:tc>
        <w:tc>
          <w:tcPr>
            <w:tcW w:w="5559" w:type="dxa"/>
            <w:gridSpan w:val="2"/>
          </w:tcPr>
          <w:p w:rsidR="00F33746" w:rsidRDefault="00F33746" w:rsidP="00F33746">
            <w:pPr>
              <w:jc w:val="center"/>
            </w:pPr>
            <w:r>
              <w:t>GLOBALGAP - BPA</w:t>
            </w:r>
          </w:p>
        </w:tc>
      </w:tr>
      <w:tr w:rsidR="00F33746" w:rsidTr="00F33746">
        <w:trPr>
          <w:trHeight w:val="541"/>
        </w:trPr>
        <w:tc>
          <w:tcPr>
            <w:tcW w:w="5417" w:type="dxa"/>
            <w:gridSpan w:val="2"/>
          </w:tcPr>
          <w:p w:rsidR="00F33746" w:rsidRDefault="00F33746" w:rsidP="00F33746">
            <w:pPr>
              <w:jc w:val="center"/>
            </w:pPr>
            <w:r w:rsidRPr="00882428">
              <w:rPr>
                <w:sz w:val="24"/>
              </w:rPr>
              <w:t>Vida Útil y condiciones de almacenamiento</w:t>
            </w:r>
          </w:p>
        </w:tc>
        <w:tc>
          <w:tcPr>
            <w:tcW w:w="5559" w:type="dxa"/>
            <w:gridSpan w:val="2"/>
          </w:tcPr>
          <w:p w:rsidR="00F33746" w:rsidRDefault="00F33746" w:rsidP="00F33746">
            <w:pPr>
              <w:jc w:val="center"/>
            </w:pPr>
            <w:r>
              <w:t>7-13</w:t>
            </w:r>
            <w:r>
              <w:rPr>
                <w:rFonts w:cstheme="minorHAnsi"/>
              </w:rPr>
              <w:t>®</w:t>
            </w:r>
            <w:r>
              <w:t>C a humedad relativa de 90 – 95%</w:t>
            </w:r>
          </w:p>
        </w:tc>
      </w:tr>
      <w:tr w:rsidR="00F33746" w:rsidTr="00F33746">
        <w:trPr>
          <w:trHeight w:val="446"/>
        </w:trPr>
        <w:tc>
          <w:tcPr>
            <w:tcW w:w="5417" w:type="dxa"/>
            <w:gridSpan w:val="2"/>
          </w:tcPr>
          <w:p w:rsidR="00F33746" w:rsidRPr="00A640E2" w:rsidRDefault="00F33746" w:rsidP="00F33746">
            <w:pPr>
              <w:jc w:val="center"/>
              <w:rPr>
                <w:rFonts w:asciiTheme="majorHAnsi" w:hAnsiTheme="majorHAnsi" w:cstheme="minorHAnsi"/>
                <w:sz w:val="28"/>
              </w:rPr>
            </w:pPr>
            <w:r w:rsidRPr="00A640E2">
              <w:rPr>
                <w:rFonts w:asciiTheme="majorHAnsi" w:hAnsiTheme="majorHAnsi" w:cstheme="minorHAnsi"/>
                <w:sz w:val="28"/>
              </w:rPr>
              <w:t>Tipo y condiciones de Transporte</w:t>
            </w:r>
          </w:p>
          <w:p w:rsidR="00F33746" w:rsidRPr="00882428" w:rsidRDefault="00F33746" w:rsidP="00F33746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559" w:type="dxa"/>
            <w:gridSpan w:val="2"/>
          </w:tcPr>
          <w:p w:rsidR="00F33746" w:rsidRPr="00A640E2" w:rsidRDefault="00F33746" w:rsidP="00F33746">
            <w:pPr>
              <w:jc w:val="center"/>
              <w:rPr>
                <w:sz w:val="24"/>
              </w:rPr>
            </w:pPr>
            <w:r w:rsidRPr="00A640E2">
              <w:t>Contenedores y pallets. Al despachar la fruta debe estar entre los 7-8</w:t>
            </w:r>
            <w:r w:rsidRPr="00A640E2">
              <w:rPr>
                <w:rFonts w:cstheme="minorHAnsi"/>
              </w:rPr>
              <w:t>®</w:t>
            </w:r>
            <w:r w:rsidRPr="00A640E2">
              <w:t xml:space="preserve">C </w:t>
            </w:r>
            <w:r>
              <w:t xml:space="preserve">los contenedores para evitar el desarrollo de Hongo. Marítimo y Aéreo. </w:t>
            </w:r>
          </w:p>
        </w:tc>
      </w:tr>
      <w:tr w:rsidR="00F33746" w:rsidRPr="00A640E2" w:rsidTr="00F33746">
        <w:trPr>
          <w:trHeight w:val="795"/>
        </w:trPr>
        <w:tc>
          <w:tcPr>
            <w:tcW w:w="10976" w:type="dxa"/>
            <w:gridSpan w:val="4"/>
            <w:tcBorders>
              <w:left w:val="nil"/>
              <w:bottom w:val="nil"/>
              <w:right w:val="nil"/>
            </w:tcBorders>
          </w:tcPr>
          <w:p w:rsidR="00F33746" w:rsidRPr="00A640E2" w:rsidRDefault="00F33746" w:rsidP="00F33746">
            <w:pPr>
              <w:jc w:val="center"/>
              <w:rPr>
                <w:sz w:val="24"/>
              </w:rPr>
            </w:pPr>
          </w:p>
        </w:tc>
      </w:tr>
    </w:tbl>
    <w:p w:rsidR="000866FF" w:rsidRDefault="000866FF"/>
    <w:sectPr w:rsidR="000866FF" w:rsidSect="009C2FA3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9F3" w:rsidRDefault="00CC19F3" w:rsidP="003D1912">
      <w:pPr>
        <w:spacing w:after="0" w:line="240" w:lineRule="auto"/>
      </w:pPr>
      <w:r>
        <w:separator/>
      </w:r>
    </w:p>
  </w:endnote>
  <w:endnote w:type="continuationSeparator" w:id="0">
    <w:p w:rsidR="00CC19F3" w:rsidRDefault="00CC19F3" w:rsidP="003D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12" w:rsidRDefault="003D1912">
    <w:pPr>
      <w:pStyle w:val="Piedepgina"/>
      <w:rPr>
        <w:sz w:val="24"/>
        <w:szCs w:val="24"/>
      </w:rPr>
    </w:pPr>
    <w:r>
      <w:rPr>
        <w:sz w:val="24"/>
        <w:szCs w:val="24"/>
      </w:rPr>
      <w:t xml:space="preserve">                           </w:t>
    </w:r>
  </w:p>
  <w:p w:rsidR="003D1912" w:rsidRDefault="003D1912">
    <w:pPr>
      <w:pStyle w:val="Piedepgina"/>
      <w:rPr>
        <w:sz w:val="24"/>
        <w:szCs w:val="24"/>
      </w:rPr>
    </w:pPr>
  </w:p>
  <w:p w:rsidR="003D1912" w:rsidRPr="003D1912" w:rsidRDefault="003D1912">
    <w:pPr>
      <w:pStyle w:val="Piedepgina"/>
      <w:rPr>
        <w:sz w:val="24"/>
        <w:szCs w:val="24"/>
      </w:rPr>
    </w:pPr>
    <w:r>
      <w:rPr>
        <w:sz w:val="24"/>
        <w:szCs w:val="24"/>
      </w:rPr>
      <w:t xml:space="preserve">                     </w:t>
    </w:r>
    <w:r w:rsidRPr="003D1912">
      <w:rPr>
        <w:sz w:val="24"/>
        <w:szCs w:val="24"/>
      </w:rPr>
      <w:t xml:space="preserve">  </w:t>
    </w:r>
    <w:r w:rsidRPr="003D1912">
      <w:rPr>
        <w:rFonts w:ascii="Arial" w:hAnsi="Arial" w:cs="Arial"/>
        <w:sz w:val="24"/>
        <w:szCs w:val="24"/>
      </w:rPr>
      <w:t>BEUBOU EXPORT  - MACHALA ECUADOR</w:t>
    </w:r>
    <w:r w:rsidRPr="003D1912">
      <w:rPr>
        <w:sz w:val="24"/>
        <w:szCs w:val="24"/>
      </w:rPr>
      <w:t xml:space="preserve"> – </w:t>
    </w:r>
    <w:r w:rsidRPr="003D1912">
      <w:rPr>
        <w:rFonts w:ascii="Arial" w:hAnsi="Arial" w:cs="Arial"/>
        <w:b/>
        <w:bCs/>
        <w:color w:val="000000"/>
        <w:sz w:val="24"/>
        <w:szCs w:val="24"/>
        <w:bdr w:val="none" w:sz="0" w:space="0" w:color="auto" w:frame="1"/>
      </w:rPr>
      <w:t> </w:t>
    </w:r>
    <w:r w:rsidRPr="003D1912">
      <w:rPr>
        <w:rFonts w:ascii="Arial" w:hAnsi="Arial" w:cs="Arial"/>
        <w:bCs/>
        <w:color w:val="000000"/>
        <w:sz w:val="24"/>
        <w:szCs w:val="24"/>
        <w:bdr w:val="none" w:sz="0" w:space="0" w:color="auto" w:frame="1"/>
      </w:rPr>
      <w:t>beubou.inf@gmail.com</w:t>
    </w:r>
  </w:p>
  <w:p w:rsidR="003D1912" w:rsidRDefault="003D19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9F3" w:rsidRDefault="00CC19F3" w:rsidP="003D1912">
      <w:pPr>
        <w:spacing w:after="0" w:line="240" w:lineRule="auto"/>
      </w:pPr>
      <w:r>
        <w:separator/>
      </w:r>
    </w:p>
  </w:footnote>
  <w:footnote w:type="continuationSeparator" w:id="0">
    <w:p w:rsidR="00CC19F3" w:rsidRDefault="00CC19F3" w:rsidP="003D1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A3"/>
    <w:rsid w:val="000866FF"/>
    <w:rsid w:val="00153438"/>
    <w:rsid w:val="00241AD3"/>
    <w:rsid w:val="003D1912"/>
    <w:rsid w:val="00424FB1"/>
    <w:rsid w:val="004D3532"/>
    <w:rsid w:val="006D7080"/>
    <w:rsid w:val="00851FBB"/>
    <w:rsid w:val="00882428"/>
    <w:rsid w:val="009C2FA3"/>
    <w:rsid w:val="00A640E2"/>
    <w:rsid w:val="00CC19F3"/>
    <w:rsid w:val="00D64273"/>
    <w:rsid w:val="00E23029"/>
    <w:rsid w:val="00ED54D1"/>
    <w:rsid w:val="00F33746"/>
    <w:rsid w:val="00F374CD"/>
    <w:rsid w:val="00F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CFF297-2A3A-4C7E-9F24-67F062AD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2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D19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1912"/>
  </w:style>
  <w:style w:type="paragraph" w:styleId="Piedepgina">
    <w:name w:val="footer"/>
    <w:basedOn w:val="Normal"/>
    <w:link w:val="PiedepginaCar"/>
    <w:uiPriority w:val="99"/>
    <w:unhideWhenUsed/>
    <w:rsid w:val="003D19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912"/>
  </w:style>
  <w:style w:type="character" w:styleId="Hipervnculo">
    <w:name w:val="Hyperlink"/>
    <w:basedOn w:val="Fuentedeprrafopredeter"/>
    <w:uiPriority w:val="99"/>
    <w:semiHidden/>
    <w:unhideWhenUsed/>
    <w:rsid w:val="003D1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AD3A4-6971-4B0B-BAFB-1B43BAB9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9</cp:revision>
  <dcterms:created xsi:type="dcterms:W3CDTF">2020-05-13T16:11:00Z</dcterms:created>
  <dcterms:modified xsi:type="dcterms:W3CDTF">2020-05-13T18:38:00Z</dcterms:modified>
</cp:coreProperties>
</file>