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3300"/>
  <w:body>
    <w:p w:rsidR="00387EB3" w:rsidRPr="00387EB3" w:rsidRDefault="00387EB3" w:rsidP="00387EB3">
      <w:pPr>
        <w:shd w:val="clear" w:color="auto" w:fill="003300"/>
        <w:spacing w:after="0" w:line="240" w:lineRule="auto"/>
        <w:jc w:val="center"/>
        <w:outlineLvl w:val="2"/>
        <w:rPr>
          <w:rFonts w:ascii="Georgia" w:eastAsia="Times New Roman" w:hAnsi="Georgia" w:cs="Times New Roman"/>
          <w:color w:val="EEFFDD"/>
          <w:sz w:val="45"/>
          <w:szCs w:val="45"/>
          <w:lang w:eastAsia="es-PE"/>
        </w:rPr>
      </w:pPr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 wp14:anchorId="6FCE3F55" wp14:editId="566084F5">
            <wp:simplePos x="0" y="0"/>
            <wp:positionH relativeFrom="column">
              <wp:posOffset>1769428</wp:posOffset>
            </wp:positionH>
            <wp:positionV relativeFrom="paragraph">
              <wp:posOffset>-145733</wp:posOffset>
            </wp:positionV>
            <wp:extent cx="1866900" cy="3319145"/>
            <wp:effectExtent l="0" t="2223" r="0" b="0"/>
            <wp:wrapNone/>
            <wp:docPr id="1" name="Imagen 1" descr="C:\Users\Jorge\Downloads\PRODUCTOS IMPERIO\IMG-20160708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\Downloads\PRODUCTOS IMPERIO\IMG-20160708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66900" cy="331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7EB3">
        <w:rPr>
          <w:rFonts w:ascii="Georgia" w:eastAsia="Times New Roman" w:hAnsi="Georgia" w:cs="Times New Roman"/>
          <w:color w:val="EEFFDD"/>
          <w:sz w:val="45"/>
          <w:szCs w:val="45"/>
          <w:lang w:eastAsia="es-PE"/>
        </w:rPr>
        <w:t>FICHA TÉCNICA</w:t>
      </w:r>
    </w:p>
    <w:p w:rsidR="00410394" w:rsidRDefault="00410394"/>
    <w:p w:rsidR="00387EB3" w:rsidRDefault="00387EB3"/>
    <w:p w:rsidR="00387EB3" w:rsidRDefault="00387EB3"/>
    <w:p w:rsidR="00387EB3" w:rsidRDefault="00387EB3"/>
    <w:p w:rsidR="00387EB3" w:rsidRDefault="00387EB3"/>
    <w:p w:rsidR="00387EB3" w:rsidRDefault="00387EB3"/>
    <w:p w:rsidR="00387EB3" w:rsidRDefault="00387EB3" w:rsidP="00387EB3">
      <w:pPr>
        <w:shd w:val="clear" w:color="auto" w:fill="003300"/>
      </w:pPr>
    </w:p>
    <w:p w:rsidR="00387EB3" w:rsidRDefault="00387EB3" w:rsidP="00387EB3">
      <w:pPr>
        <w:shd w:val="clear" w:color="auto" w:fill="003300"/>
        <w:spacing w:after="160" w:line="360" w:lineRule="auto"/>
        <w:jc w:val="both"/>
        <w:rPr>
          <w:rFonts w:ascii="Arial" w:eastAsia="Times New Roman" w:hAnsi="Arial" w:cs="Arial"/>
          <w:b/>
          <w:bCs/>
          <w:color w:val="EEFFDD"/>
          <w:sz w:val="20"/>
          <w:szCs w:val="20"/>
          <w:u w:val="single"/>
          <w:shd w:val="clear" w:color="auto" w:fill="003300"/>
          <w:lang w:eastAsia="es-PE"/>
        </w:rPr>
      </w:pPr>
      <w:r w:rsidRPr="00387EB3">
        <w:rPr>
          <w:rFonts w:ascii="Arial" w:eastAsia="Times New Roman" w:hAnsi="Arial" w:cs="Arial"/>
          <w:b/>
          <w:bCs/>
          <w:color w:val="EEFFDD"/>
          <w:sz w:val="20"/>
          <w:szCs w:val="20"/>
          <w:u w:val="single"/>
          <w:shd w:val="clear" w:color="auto" w:fill="003300"/>
          <w:lang w:eastAsia="es-PE"/>
        </w:rPr>
        <w:t>INFORMACIÓN BÁSICA</w:t>
      </w:r>
    </w:p>
    <w:p w:rsidR="00387EB3" w:rsidRDefault="00387EB3" w:rsidP="00387EB3">
      <w:pPr>
        <w:shd w:val="clear" w:color="auto" w:fill="003300"/>
        <w:spacing w:after="160" w:line="360" w:lineRule="auto"/>
        <w:jc w:val="both"/>
        <w:rPr>
          <w:rFonts w:ascii="Arial" w:eastAsia="Times New Roman" w:hAnsi="Arial" w:cs="Arial"/>
          <w:color w:val="EEFFDD"/>
          <w:sz w:val="20"/>
          <w:szCs w:val="20"/>
          <w:shd w:val="clear" w:color="auto" w:fill="003300"/>
          <w:lang w:eastAsia="es-PE"/>
        </w:rPr>
      </w:pPr>
      <w:r>
        <w:rPr>
          <w:rFonts w:ascii="Arial" w:eastAsia="Times New Roman" w:hAnsi="Arial" w:cs="Arial"/>
          <w:color w:val="EEFFDD"/>
          <w:sz w:val="20"/>
          <w:szCs w:val="20"/>
          <w:lang w:eastAsia="es-PE"/>
        </w:rPr>
        <w:br/>
      </w:r>
      <w:r w:rsidRPr="00387EB3">
        <w:rPr>
          <w:rFonts w:ascii="Arial" w:eastAsia="Times New Roman" w:hAnsi="Arial" w:cs="Arial"/>
          <w:b/>
          <w:bCs/>
          <w:color w:val="EEFFDD"/>
          <w:sz w:val="20"/>
          <w:szCs w:val="20"/>
          <w:shd w:val="clear" w:color="auto" w:fill="003300"/>
          <w:lang w:eastAsia="es-PE"/>
        </w:rPr>
        <w:t xml:space="preserve">Nombre </w:t>
      </w:r>
      <w:proofErr w:type="gramStart"/>
      <w:r w:rsidRPr="00387EB3">
        <w:rPr>
          <w:rFonts w:ascii="Arial" w:eastAsia="Times New Roman" w:hAnsi="Arial" w:cs="Arial"/>
          <w:b/>
          <w:bCs/>
          <w:color w:val="EEFFDD"/>
          <w:sz w:val="20"/>
          <w:szCs w:val="20"/>
          <w:shd w:val="clear" w:color="auto" w:fill="003300"/>
          <w:lang w:eastAsia="es-PE"/>
        </w:rPr>
        <w:t>Comercial :</w:t>
      </w:r>
      <w:proofErr w:type="gramEnd"/>
      <w:r w:rsidRPr="00387EB3">
        <w:rPr>
          <w:rFonts w:ascii="Arial" w:eastAsia="Times New Roman" w:hAnsi="Arial" w:cs="Arial"/>
          <w:b/>
          <w:bCs/>
          <w:color w:val="EEFFDD"/>
          <w:sz w:val="20"/>
          <w:szCs w:val="20"/>
          <w:shd w:val="clear" w:color="auto" w:fill="003300"/>
          <w:lang w:eastAsia="es-PE"/>
        </w:rPr>
        <w:t> </w:t>
      </w:r>
      <w:r w:rsidRPr="00387EB3">
        <w:rPr>
          <w:rFonts w:ascii="Arial" w:eastAsia="Times New Roman" w:hAnsi="Arial" w:cs="Arial"/>
          <w:color w:val="EEFFDD"/>
          <w:sz w:val="20"/>
          <w:szCs w:val="20"/>
          <w:shd w:val="clear" w:color="auto" w:fill="003300"/>
          <w:lang w:eastAsia="es-PE"/>
        </w:rPr>
        <w:t>Chirimoya, Chirimoyo</w:t>
      </w:r>
    </w:p>
    <w:p w:rsidR="00387EB3" w:rsidRDefault="00387EB3" w:rsidP="00387EB3">
      <w:pPr>
        <w:shd w:val="clear" w:color="auto" w:fill="003300"/>
        <w:spacing w:after="160" w:line="360" w:lineRule="auto"/>
        <w:jc w:val="both"/>
        <w:rPr>
          <w:rFonts w:ascii="Arial" w:eastAsia="Times New Roman" w:hAnsi="Arial" w:cs="Arial"/>
          <w:color w:val="EEFFDD"/>
          <w:sz w:val="20"/>
          <w:szCs w:val="20"/>
          <w:shd w:val="clear" w:color="auto" w:fill="003300"/>
          <w:lang w:eastAsia="es-PE"/>
        </w:rPr>
      </w:pPr>
      <w:r w:rsidRPr="00387EB3">
        <w:rPr>
          <w:rFonts w:ascii="Arial" w:eastAsia="Times New Roman" w:hAnsi="Arial" w:cs="Arial"/>
          <w:b/>
          <w:bCs/>
          <w:color w:val="EEFFDD"/>
          <w:sz w:val="20"/>
          <w:szCs w:val="20"/>
          <w:shd w:val="clear" w:color="auto" w:fill="003300"/>
          <w:lang w:eastAsia="es-PE"/>
        </w:rPr>
        <w:t xml:space="preserve">Nombre </w:t>
      </w:r>
      <w:proofErr w:type="gramStart"/>
      <w:r w:rsidRPr="00387EB3">
        <w:rPr>
          <w:rFonts w:ascii="Arial" w:eastAsia="Times New Roman" w:hAnsi="Arial" w:cs="Arial"/>
          <w:b/>
          <w:bCs/>
          <w:color w:val="EEFFDD"/>
          <w:sz w:val="20"/>
          <w:szCs w:val="20"/>
          <w:shd w:val="clear" w:color="auto" w:fill="003300"/>
          <w:lang w:eastAsia="es-PE"/>
        </w:rPr>
        <w:t>Científico :</w:t>
      </w:r>
      <w:proofErr w:type="gramEnd"/>
      <w:r w:rsidRPr="00387EB3">
        <w:rPr>
          <w:rFonts w:ascii="Arial" w:eastAsia="Times New Roman" w:hAnsi="Arial" w:cs="Arial"/>
          <w:b/>
          <w:bCs/>
          <w:color w:val="EEFFDD"/>
          <w:sz w:val="20"/>
          <w:szCs w:val="20"/>
          <w:shd w:val="clear" w:color="auto" w:fill="003300"/>
          <w:lang w:eastAsia="es-PE"/>
        </w:rPr>
        <w:t> </w:t>
      </w:r>
      <w:proofErr w:type="spellStart"/>
      <w:r w:rsidRPr="00387EB3">
        <w:rPr>
          <w:rFonts w:ascii="Arial" w:eastAsia="Times New Roman" w:hAnsi="Arial" w:cs="Arial"/>
          <w:color w:val="EEFFDD"/>
          <w:sz w:val="20"/>
          <w:szCs w:val="20"/>
          <w:shd w:val="clear" w:color="auto" w:fill="003300"/>
          <w:lang w:eastAsia="es-PE"/>
        </w:rPr>
        <w:t>Annona</w:t>
      </w:r>
      <w:proofErr w:type="spellEnd"/>
      <w:r w:rsidRPr="00387EB3">
        <w:rPr>
          <w:rFonts w:ascii="Arial" w:eastAsia="Times New Roman" w:hAnsi="Arial" w:cs="Arial"/>
          <w:color w:val="EEFFDD"/>
          <w:sz w:val="20"/>
          <w:szCs w:val="20"/>
          <w:shd w:val="clear" w:color="auto" w:fill="003300"/>
          <w:lang w:eastAsia="es-PE"/>
        </w:rPr>
        <w:t xml:space="preserve"> </w:t>
      </w:r>
      <w:proofErr w:type="spellStart"/>
      <w:r w:rsidRPr="00387EB3">
        <w:rPr>
          <w:rFonts w:ascii="Arial" w:eastAsia="Times New Roman" w:hAnsi="Arial" w:cs="Arial"/>
          <w:color w:val="EEFFDD"/>
          <w:sz w:val="20"/>
          <w:szCs w:val="20"/>
          <w:shd w:val="clear" w:color="auto" w:fill="003300"/>
          <w:lang w:eastAsia="es-PE"/>
        </w:rPr>
        <w:t>Cherimola</w:t>
      </w:r>
      <w:proofErr w:type="spellEnd"/>
      <w:r w:rsidRPr="00387EB3">
        <w:rPr>
          <w:rFonts w:ascii="Arial" w:eastAsia="Times New Roman" w:hAnsi="Arial" w:cs="Arial"/>
          <w:color w:val="EEFFDD"/>
          <w:sz w:val="20"/>
          <w:szCs w:val="20"/>
          <w:shd w:val="clear" w:color="auto" w:fill="003300"/>
          <w:lang w:eastAsia="es-PE"/>
        </w:rPr>
        <w:t xml:space="preserve"> </w:t>
      </w:r>
      <w:proofErr w:type="spellStart"/>
      <w:r w:rsidRPr="00387EB3">
        <w:rPr>
          <w:rFonts w:ascii="Arial" w:eastAsia="Times New Roman" w:hAnsi="Arial" w:cs="Arial"/>
          <w:color w:val="EEFFDD"/>
          <w:sz w:val="20"/>
          <w:szCs w:val="20"/>
          <w:shd w:val="clear" w:color="auto" w:fill="003300"/>
          <w:lang w:eastAsia="es-PE"/>
        </w:rPr>
        <w:t>Mill</w:t>
      </w:r>
      <w:proofErr w:type="spellEnd"/>
    </w:p>
    <w:p w:rsidR="00387EB3" w:rsidRDefault="00387EB3" w:rsidP="00387EB3">
      <w:pPr>
        <w:shd w:val="clear" w:color="auto" w:fill="003300"/>
        <w:spacing w:after="160" w:line="360" w:lineRule="auto"/>
        <w:jc w:val="both"/>
        <w:rPr>
          <w:rFonts w:ascii="Arial" w:eastAsia="Times New Roman" w:hAnsi="Arial" w:cs="Arial"/>
          <w:color w:val="EEFFDD"/>
          <w:sz w:val="20"/>
          <w:szCs w:val="20"/>
          <w:shd w:val="clear" w:color="auto" w:fill="003300"/>
          <w:lang w:eastAsia="es-PE"/>
        </w:rPr>
      </w:pPr>
      <w:proofErr w:type="gramStart"/>
      <w:r w:rsidRPr="00387EB3">
        <w:rPr>
          <w:rFonts w:ascii="Arial" w:eastAsia="Times New Roman" w:hAnsi="Arial" w:cs="Arial"/>
          <w:b/>
          <w:bCs/>
          <w:color w:val="EEFFDD"/>
          <w:sz w:val="20"/>
          <w:szCs w:val="20"/>
          <w:shd w:val="clear" w:color="auto" w:fill="003300"/>
          <w:lang w:eastAsia="es-PE"/>
        </w:rPr>
        <w:t>Forma :</w:t>
      </w:r>
      <w:proofErr w:type="gramEnd"/>
      <w:r w:rsidRPr="00387EB3">
        <w:rPr>
          <w:rFonts w:ascii="Arial" w:eastAsia="Times New Roman" w:hAnsi="Arial" w:cs="Arial"/>
          <w:b/>
          <w:bCs/>
          <w:color w:val="EEFFDD"/>
          <w:sz w:val="20"/>
          <w:szCs w:val="20"/>
          <w:shd w:val="clear" w:color="auto" w:fill="003300"/>
          <w:lang w:eastAsia="es-PE"/>
        </w:rPr>
        <w:t> </w:t>
      </w:r>
      <w:r w:rsidRPr="00387EB3">
        <w:rPr>
          <w:rFonts w:ascii="Arial" w:eastAsia="Times New Roman" w:hAnsi="Arial" w:cs="Arial"/>
          <w:color w:val="EEFFDD"/>
          <w:sz w:val="20"/>
          <w:szCs w:val="20"/>
          <w:shd w:val="clear" w:color="auto" w:fill="003300"/>
          <w:lang w:eastAsia="es-PE"/>
        </w:rPr>
        <w:t>Su forma puede ser globular u ovoide, dependiendo de las variedades, generalmente</w:t>
      </w:r>
      <w:r w:rsidRPr="00387EB3">
        <w:rPr>
          <w:rFonts w:ascii="Arial" w:eastAsia="Times New Roman" w:hAnsi="Arial" w:cs="Arial"/>
          <w:color w:val="EEFFDD"/>
          <w:sz w:val="20"/>
          <w:szCs w:val="20"/>
          <w:shd w:val="clear" w:color="auto" w:fill="003300"/>
          <w:lang w:eastAsia="es-PE"/>
        </w:rPr>
        <w:br/>
        <w:t>tiene forma de corazón.</w:t>
      </w:r>
    </w:p>
    <w:p w:rsidR="00387EB3" w:rsidRDefault="00387EB3" w:rsidP="00387EB3">
      <w:pPr>
        <w:shd w:val="clear" w:color="auto" w:fill="003300"/>
        <w:spacing w:after="160" w:line="360" w:lineRule="auto"/>
        <w:jc w:val="both"/>
        <w:rPr>
          <w:rFonts w:ascii="Arial" w:eastAsia="Times New Roman" w:hAnsi="Arial" w:cs="Arial"/>
          <w:color w:val="EEFFDD"/>
          <w:sz w:val="20"/>
          <w:szCs w:val="20"/>
          <w:shd w:val="clear" w:color="auto" w:fill="003300"/>
          <w:lang w:eastAsia="es-PE"/>
        </w:rPr>
      </w:pPr>
      <w:r w:rsidRPr="00387EB3">
        <w:rPr>
          <w:rFonts w:ascii="Arial" w:eastAsia="Times New Roman" w:hAnsi="Arial" w:cs="Arial"/>
          <w:b/>
          <w:bCs/>
          <w:color w:val="EEFFDD"/>
          <w:sz w:val="20"/>
          <w:szCs w:val="20"/>
          <w:shd w:val="clear" w:color="auto" w:fill="003300"/>
          <w:lang w:eastAsia="es-PE"/>
        </w:rPr>
        <w:t xml:space="preserve">Tamaño y </w:t>
      </w:r>
      <w:proofErr w:type="gramStart"/>
      <w:r w:rsidRPr="00387EB3">
        <w:rPr>
          <w:rFonts w:ascii="Arial" w:eastAsia="Times New Roman" w:hAnsi="Arial" w:cs="Arial"/>
          <w:b/>
          <w:bCs/>
          <w:color w:val="EEFFDD"/>
          <w:sz w:val="20"/>
          <w:szCs w:val="20"/>
          <w:shd w:val="clear" w:color="auto" w:fill="003300"/>
          <w:lang w:eastAsia="es-PE"/>
        </w:rPr>
        <w:t>peso :</w:t>
      </w:r>
      <w:proofErr w:type="gramEnd"/>
      <w:r w:rsidRPr="00387EB3">
        <w:rPr>
          <w:rFonts w:ascii="Arial" w:eastAsia="Times New Roman" w:hAnsi="Arial" w:cs="Arial"/>
          <w:b/>
          <w:bCs/>
          <w:color w:val="EEFFDD"/>
          <w:sz w:val="20"/>
          <w:szCs w:val="20"/>
          <w:shd w:val="clear" w:color="auto" w:fill="003300"/>
          <w:lang w:eastAsia="es-PE"/>
        </w:rPr>
        <w:t> </w:t>
      </w:r>
      <w:r w:rsidRPr="00387EB3">
        <w:rPr>
          <w:rFonts w:ascii="Arial" w:eastAsia="Times New Roman" w:hAnsi="Arial" w:cs="Arial"/>
          <w:color w:val="EEFFDD"/>
          <w:sz w:val="20"/>
          <w:szCs w:val="20"/>
          <w:shd w:val="clear" w:color="auto" w:fill="003300"/>
          <w:lang w:eastAsia="es-PE"/>
        </w:rPr>
        <w:t>Tienen un tamaño aproximado de 7,5-12,5 centímetros de longitud, su peso</w:t>
      </w:r>
      <w:r w:rsidRPr="00387EB3">
        <w:rPr>
          <w:rFonts w:ascii="Arial" w:eastAsia="Times New Roman" w:hAnsi="Arial" w:cs="Arial"/>
          <w:color w:val="EEFFDD"/>
          <w:sz w:val="20"/>
          <w:szCs w:val="20"/>
          <w:shd w:val="clear" w:color="auto" w:fill="003300"/>
          <w:lang w:eastAsia="es-PE"/>
        </w:rPr>
        <w:br/>
        <w:t>oscila entre los 150-1.000 gramos.</w:t>
      </w:r>
    </w:p>
    <w:p w:rsidR="00387EB3" w:rsidRPr="00387EB3" w:rsidRDefault="00387EB3" w:rsidP="00387EB3">
      <w:pPr>
        <w:shd w:val="clear" w:color="auto" w:fill="003300"/>
        <w:spacing w:after="160" w:line="360" w:lineRule="auto"/>
        <w:jc w:val="both"/>
        <w:rPr>
          <w:rFonts w:ascii="Arial" w:eastAsia="Times New Roman" w:hAnsi="Arial" w:cs="Arial"/>
          <w:color w:val="EEFFDD"/>
          <w:sz w:val="20"/>
          <w:szCs w:val="20"/>
          <w:shd w:val="clear" w:color="auto" w:fill="003300"/>
          <w:lang w:eastAsia="es-PE"/>
        </w:rPr>
      </w:pPr>
      <w:r w:rsidRPr="00387EB3">
        <w:rPr>
          <w:rFonts w:ascii="Arial" w:eastAsia="Times New Roman" w:hAnsi="Arial" w:cs="Arial"/>
          <w:color w:val="EEFFDD"/>
          <w:sz w:val="20"/>
          <w:szCs w:val="20"/>
          <w:shd w:val="clear" w:color="auto" w:fill="003300"/>
          <w:lang w:eastAsia="es-PE"/>
        </w:rPr>
        <w:t> </w:t>
      </w:r>
      <w:proofErr w:type="gramStart"/>
      <w:r w:rsidRPr="00387EB3">
        <w:rPr>
          <w:rFonts w:ascii="Arial" w:eastAsia="Times New Roman" w:hAnsi="Arial" w:cs="Arial"/>
          <w:b/>
          <w:bCs/>
          <w:color w:val="EEFFDD"/>
          <w:sz w:val="20"/>
          <w:szCs w:val="20"/>
          <w:shd w:val="clear" w:color="auto" w:fill="003300"/>
          <w:lang w:eastAsia="es-PE"/>
        </w:rPr>
        <w:t>Color :</w:t>
      </w:r>
      <w:proofErr w:type="gramEnd"/>
      <w:r w:rsidRPr="00387EB3">
        <w:rPr>
          <w:rFonts w:ascii="Arial" w:eastAsia="Times New Roman" w:hAnsi="Arial" w:cs="Arial"/>
          <w:b/>
          <w:bCs/>
          <w:color w:val="EEFFDD"/>
          <w:sz w:val="20"/>
          <w:szCs w:val="20"/>
          <w:shd w:val="clear" w:color="auto" w:fill="003300"/>
          <w:lang w:eastAsia="es-PE"/>
        </w:rPr>
        <w:t> </w:t>
      </w:r>
      <w:r w:rsidRPr="00387EB3">
        <w:rPr>
          <w:rFonts w:ascii="Arial" w:eastAsia="Times New Roman" w:hAnsi="Arial" w:cs="Arial"/>
          <w:color w:val="EEFFDD"/>
          <w:sz w:val="20"/>
          <w:szCs w:val="20"/>
          <w:shd w:val="clear" w:color="auto" w:fill="003300"/>
          <w:lang w:eastAsia="es-PE"/>
        </w:rPr>
        <w:t>Presenta una cáscara reticulada de color verde y una pulpa blanca de consistencia</w:t>
      </w:r>
      <w:r w:rsidRPr="00387EB3">
        <w:rPr>
          <w:rFonts w:ascii="Arial" w:eastAsia="Times New Roman" w:hAnsi="Arial" w:cs="Arial"/>
          <w:color w:val="EEFFDD"/>
          <w:sz w:val="20"/>
          <w:szCs w:val="20"/>
          <w:shd w:val="clear" w:color="auto" w:fill="003300"/>
          <w:lang w:eastAsia="es-PE"/>
        </w:rPr>
        <w:br/>
        <w:t>cremosa. Contiene numerosas semillas aplastadas de color negro que miden aproximadamente 1 centímetro de longitud.</w:t>
      </w:r>
    </w:p>
    <w:p w:rsidR="00387EB3" w:rsidRPr="00387EB3" w:rsidRDefault="00387EB3" w:rsidP="00387EB3">
      <w:pPr>
        <w:shd w:val="clear" w:color="auto" w:fill="003300"/>
        <w:spacing w:after="160" w:line="360" w:lineRule="auto"/>
        <w:jc w:val="both"/>
        <w:rPr>
          <w:rFonts w:ascii="Arial" w:eastAsia="Times New Roman" w:hAnsi="Arial" w:cs="Arial"/>
          <w:color w:val="EEFFDD"/>
          <w:sz w:val="20"/>
          <w:szCs w:val="20"/>
          <w:lang w:eastAsia="es-PE"/>
        </w:rPr>
      </w:pPr>
      <w:proofErr w:type="gramStart"/>
      <w:r w:rsidRPr="00387EB3">
        <w:rPr>
          <w:rFonts w:ascii="Arial" w:eastAsia="Times New Roman" w:hAnsi="Arial" w:cs="Arial"/>
          <w:b/>
          <w:bCs/>
          <w:color w:val="EEFFDD"/>
          <w:sz w:val="20"/>
          <w:szCs w:val="20"/>
          <w:lang w:eastAsia="es-PE"/>
        </w:rPr>
        <w:t>Sabor :</w:t>
      </w:r>
      <w:proofErr w:type="gramEnd"/>
      <w:r w:rsidRPr="00387EB3">
        <w:rPr>
          <w:rFonts w:ascii="Arial" w:eastAsia="Times New Roman" w:hAnsi="Arial" w:cs="Arial"/>
          <w:b/>
          <w:bCs/>
          <w:color w:val="EEFFDD"/>
          <w:sz w:val="20"/>
          <w:szCs w:val="20"/>
          <w:lang w:eastAsia="es-PE"/>
        </w:rPr>
        <w:t> </w:t>
      </w:r>
      <w:r w:rsidRPr="00387EB3">
        <w:rPr>
          <w:rFonts w:ascii="Arial" w:eastAsia="Times New Roman" w:hAnsi="Arial" w:cs="Arial"/>
          <w:color w:val="EEFFDD"/>
          <w:sz w:val="20"/>
          <w:szCs w:val="20"/>
          <w:lang w:eastAsia="es-PE"/>
        </w:rPr>
        <w:t>La pulpa, refrescante, muy aromática y de sabor dulce, ligeramente ácido, recuerda</w:t>
      </w:r>
    </w:p>
    <w:p w:rsidR="00387EB3" w:rsidRDefault="00387EB3" w:rsidP="00387EB3">
      <w:pPr>
        <w:shd w:val="clear" w:color="auto" w:fill="003300"/>
        <w:spacing w:after="160" w:line="360" w:lineRule="auto"/>
        <w:jc w:val="both"/>
        <w:rPr>
          <w:rFonts w:ascii="Arial" w:eastAsia="Times New Roman" w:hAnsi="Arial" w:cs="Arial"/>
          <w:color w:val="EEFFDD"/>
          <w:sz w:val="20"/>
          <w:szCs w:val="20"/>
          <w:shd w:val="clear" w:color="auto" w:fill="2F4400"/>
          <w:lang w:eastAsia="es-PE"/>
        </w:rPr>
      </w:pPr>
      <w:proofErr w:type="gramStart"/>
      <w:r w:rsidRPr="00387EB3">
        <w:rPr>
          <w:rFonts w:ascii="Arial" w:eastAsia="Times New Roman" w:hAnsi="Arial" w:cs="Arial"/>
          <w:color w:val="EEFFDD"/>
          <w:sz w:val="20"/>
          <w:szCs w:val="20"/>
          <w:shd w:val="clear" w:color="auto" w:fill="003300"/>
          <w:lang w:eastAsia="es-PE"/>
        </w:rPr>
        <w:t>a</w:t>
      </w:r>
      <w:proofErr w:type="gramEnd"/>
      <w:r w:rsidRPr="00387EB3">
        <w:rPr>
          <w:rFonts w:ascii="Arial" w:eastAsia="Times New Roman" w:hAnsi="Arial" w:cs="Arial"/>
          <w:color w:val="EEFFDD"/>
          <w:sz w:val="20"/>
          <w:szCs w:val="20"/>
          <w:shd w:val="clear" w:color="auto" w:fill="003300"/>
          <w:lang w:eastAsia="es-PE"/>
        </w:rPr>
        <w:t xml:space="preserve"> la mezcla de piña tropical y plátano o al sabor de la pera.</w:t>
      </w:r>
    </w:p>
    <w:p w:rsidR="00387EB3" w:rsidRPr="00387EB3" w:rsidRDefault="00387EB3" w:rsidP="00387EB3">
      <w:pPr>
        <w:shd w:val="clear" w:color="auto" w:fill="003300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87EB3">
        <w:rPr>
          <w:rFonts w:ascii="Arial" w:eastAsia="Times New Roman" w:hAnsi="Arial" w:cs="Arial"/>
          <w:b/>
          <w:bCs/>
          <w:color w:val="EEFFDD"/>
          <w:sz w:val="20"/>
          <w:szCs w:val="20"/>
          <w:u w:val="single"/>
          <w:shd w:val="clear" w:color="auto" w:fill="003300"/>
          <w:lang w:eastAsia="es-PE"/>
        </w:rPr>
        <w:t>VARIEDADES</w:t>
      </w:r>
      <w:r w:rsidRPr="00387EB3">
        <w:rPr>
          <w:rFonts w:ascii="Arial" w:eastAsia="Times New Roman" w:hAnsi="Arial" w:cs="Arial"/>
          <w:color w:val="EEFFDD"/>
          <w:sz w:val="20"/>
          <w:szCs w:val="20"/>
          <w:lang w:eastAsia="es-PE"/>
        </w:rPr>
        <w:br/>
      </w:r>
      <w:r w:rsidRPr="00387EB3">
        <w:rPr>
          <w:rFonts w:ascii="Arial" w:eastAsia="Times New Roman" w:hAnsi="Arial" w:cs="Arial"/>
          <w:color w:val="EEFFDD"/>
          <w:sz w:val="20"/>
          <w:szCs w:val="20"/>
          <w:shd w:val="clear" w:color="auto" w:fill="003300"/>
          <w:lang w:eastAsia="es-PE"/>
        </w:rPr>
        <w:t>Las variedades de chirimoya con un mayor número de cultivos para el consumo humano proceden de híbridos conseguidos a partir de la mejora de especies anteriores. Así entre las más producidas</w:t>
      </w:r>
      <w:r w:rsidRPr="00387EB3">
        <w:rPr>
          <w:rFonts w:ascii="Arial" w:eastAsia="Times New Roman" w:hAnsi="Arial" w:cs="Arial"/>
          <w:color w:val="EEFFDD"/>
          <w:sz w:val="20"/>
          <w:szCs w:val="20"/>
          <w:shd w:val="clear" w:color="auto" w:fill="2F4400"/>
          <w:lang w:eastAsia="es-PE"/>
        </w:rPr>
        <w:t xml:space="preserve"> </w:t>
      </w:r>
      <w:r w:rsidRPr="00387EB3">
        <w:rPr>
          <w:rFonts w:ascii="Arial" w:eastAsia="Times New Roman" w:hAnsi="Arial" w:cs="Arial"/>
          <w:color w:val="EEFFDD"/>
          <w:sz w:val="20"/>
          <w:szCs w:val="20"/>
          <w:shd w:val="clear" w:color="auto" w:fill="003300"/>
          <w:lang w:eastAsia="es-PE"/>
        </w:rPr>
        <w:t>se encuentra</w:t>
      </w:r>
      <w:r>
        <w:rPr>
          <w:rFonts w:ascii="Arial" w:eastAsia="Times New Roman" w:hAnsi="Arial" w:cs="Arial"/>
          <w:color w:val="EEFFDD"/>
          <w:sz w:val="20"/>
          <w:szCs w:val="20"/>
          <w:shd w:val="clear" w:color="auto" w:fill="003300"/>
          <w:lang w:eastAsia="es-PE"/>
        </w:rPr>
        <w:t>.</w:t>
      </w:r>
    </w:p>
    <w:p w:rsidR="00387EB3" w:rsidRPr="00387EB3" w:rsidRDefault="00387EB3" w:rsidP="00387EB3">
      <w:pPr>
        <w:numPr>
          <w:ilvl w:val="0"/>
          <w:numId w:val="1"/>
        </w:numPr>
        <w:shd w:val="clear" w:color="auto" w:fill="003300"/>
        <w:spacing w:after="160" w:line="360" w:lineRule="auto"/>
        <w:ind w:left="0" w:firstLine="0"/>
        <w:jc w:val="both"/>
        <w:rPr>
          <w:rFonts w:ascii="Arial" w:eastAsia="Times New Roman" w:hAnsi="Arial" w:cs="Arial"/>
          <w:color w:val="EEFFDD"/>
          <w:sz w:val="20"/>
          <w:szCs w:val="20"/>
          <w:lang w:eastAsia="es-PE"/>
        </w:rPr>
      </w:pPr>
      <w:r>
        <w:rPr>
          <w:rFonts w:ascii="Arial" w:eastAsia="Times New Roman" w:hAnsi="Arial" w:cs="Arial"/>
          <w:b/>
          <w:bCs/>
          <w:color w:val="EEFFDD"/>
          <w:sz w:val="20"/>
          <w:szCs w:val="20"/>
          <w:lang w:eastAsia="es-PE"/>
        </w:rPr>
        <w:t>Cumbe</w:t>
      </w:r>
      <w:r w:rsidRPr="00387EB3">
        <w:rPr>
          <w:rFonts w:ascii="Arial" w:eastAsia="Times New Roman" w:hAnsi="Arial" w:cs="Arial"/>
          <w:b/>
          <w:bCs/>
          <w:color w:val="EEFFDD"/>
          <w:sz w:val="20"/>
          <w:szCs w:val="20"/>
          <w:lang w:eastAsia="es-PE"/>
        </w:rPr>
        <w:t>.</w:t>
      </w:r>
      <w:r w:rsidRPr="00387EB3">
        <w:rPr>
          <w:rFonts w:ascii="Arial" w:eastAsia="Times New Roman" w:hAnsi="Arial" w:cs="Arial"/>
          <w:color w:val="EEFFDD"/>
          <w:sz w:val="20"/>
          <w:szCs w:val="20"/>
          <w:lang w:eastAsia="es-PE"/>
        </w:rPr>
        <w:t xml:space="preserve"> Rápido desarrollo de frutos que rondan los 250 gramos </w:t>
      </w:r>
      <w:r>
        <w:rPr>
          <w:rFonts w:ascii="Arial" w:eastAsia="Times New Roman" w:hAnsi="Arial" w:cs="Arial"/>
          <w:color w:val="EEFFDD"/>
          <w:sz w:val="20"/>
          <w:szCs w:val="20"/>
          <w:lang w:eastAsia="es-PE"/>
        </w:rPr>
        <w:t xml:space="preserve">A 800 gramos </w:t>
      </w:r>
      <w:r w:rsidRPr="00387EB3">
        <w:rPr>
          <w:rFonts w:ascii="Arial" w:eastAsia="Times New Roman" w:hAnsi="Arial" w:cs="Arial"/>
          <w:color w:val="EEFFDD"/>
          <w:sz w:val="20"/>
          <w:szCs w:val="20"/>
          <w:lang w:eastAsia="es-PE"/>
        </w:rPr>
        <w:t xml:space="preserve">de peso, de aspecto acorazonado. Su piel asemeja la apariencia de una colmena, con pequeñas depresiones que recuerdan a las escamas de un reptil o a huellas dactilares. Se trata de una variedad muy jugosa y con mayores sensaciones dulzonas en su sabor. Dentro de ella se encuentra la Fino de </w:t>
      </w:r>
      <w:proofErr w:type="spellStart"/>
      <w:r w:rsidRPr="00387EB3">
        <w:rPr>
          <w:rFonts w:ascii="Arial" w:eastAsia="Times New Roman" w:hAnsi="Arial" w:cs="Arial"/>
          <w:color w:val="EEFFDD"/>
          <w:sz w:val="20"/>
          <w:szCs w:val="20"/>
          <w:lang w:eastAsia="es-PE"/>
        </w:rPr>
        <w:lastRenderedPageBreak/>
        <w:t>Jete</w:t>
      </w:r>
      <w:proofErr w:type="spellEnd"/>
      <w:r w:rsidRPr="00387EB3">
        <w:rPr>
          <w:rFonts w:ascii="Arial" w:eastAsia="Times New Roman" w:hAnsi="Arial" w:cs="Arial"/>
          <w:color w:val="EEFFDD"/>
          <w:sz w:val="20"/>
          <w:szCs w:val="20"/>
          <w:lang w:eastAsia="es-PE"/>
        </w:rPr>
        <w:t>, que representa el 95% del cultivo en España y se cosecha generalmente desde mediados de septiembre hasta finales de enero.</w:t>
      </w:r>
    </w:p>
    <w:p w:rsidR="00387EB3" w:rsidRPr="00387EB3" w:rsidRDefault="00387EB3" w:rsidP="00387EB3">
      <w:pPr>
        <w:numPr>
          <w:ilvl w:val="0"/>
          <w:numId w:val="1"/>
        </w:numPr>
        <w:shd w:val="clear" w:color="auto" w:fill="003300"/>
        <w:spacing w:after="160" w:line="360" w:lineRule="auto"/>
        <w:ind w:left="0" w:firstLine="0"/>
        <w:jc w:val="both"/>
        <w:rPr>
          <w:rFonts w:ascii="Arial" w:eastAsia="Times New Roman" w:hAnsi="Arial" w:cs="Arial"/>
          <w:color w:val="EEFFDD"/>
          <w:sz w:val="20"/>
          <w:szCs w:val="20"/>
          <w:lang w:eastAsia="es-PE"/>
        </w:rPr>
      </w:pPr>
      <w:proofErr w:type="spellStart"/>
      <w:r w:rsidRPr="00387EB3">
        <w:rPr>
          <w:rFonts w:ascii="Arial" w:eastAsia="Times New Roman" w:hAnsi="Arial" w:cs="Arial"/>
          <w:b/>
          <w:bCs/>
          <w:color w:val="EEFFDD"/>
          <w:sz w:val="20"/>
          <w:szCs w:val="20"/>
          <w:lang w:eastAsia="es-PE"/>
        </w:rPr>
        <w:t>Mammillata</w:t>
      </w:r>
      <w:proofErr w:type="spellEnd"/>
      <w:r w:rsidRPr="00387EB3">
        <w:rPr>
          <w:rFonts w:ascii="Arial" w:eastAsia="Times New Roman" w:hAnsi="Arial" w:cs="Arial"/>
          <w:b/>
          <w:bCs/>
          <w:color w:val="EEFFDD"/>
          <w:sz w:val="20"/>
          <w:szCs w:val="20"/>
          <w:lang w:eastAsia="es-PE"/>
        </w:rPr>
        <w:t>.</w:t>
      </w:r>
      <w:r w:rsidRPr="00387EB3">
        <w:rPr>
          <w:rFonts w:ascii="Arial" w:eastAsia="Times New Roman" w:hAnsi="Arial" w:cs="Arial"/>
          <w:color w:val="EEFFDD"/>
          <w:sz w:val="20"/>
          <w:szCs w:val="20"/>
          <w:lang w:eastAsia="es-PE"/>
        </w:rPr>
        <w:t xml:space="preserve"> Frutos de piel lisa, jugosos, aromáticos y con pocas semillas. En España destaca dentro de esta variedad la Campas (con frutos que rondan de 500 gramos a 1 kilo de peso y cosechas que van desde septiembre a noviembre), en India la </w:t>
      </w:r>
      <w:proofErr w:type="spellStart"/>
      <w:r w:rsidRPr="00387EB3">
        <w:rPr>
          <w:rFonts w:ascii="Arial" w:eastAsia="Times New Roman" w:hAnsi="Arial" w:cs="Arial"/>
          <w:color w:val="EEFFDD"/>
          <w:sz w:val="20"/>
          <w:szCs w:val="20"/>
          <w:lang w:eastAsia="es-PE"/>
        </w:rPr>
        <w:t>Greendom</w:t>
      </w:r>
      <w:proofErr w:type="spellEnd"/>
      <w:r w:rsidRPr="00387EB3">
        <w:rPr>
          <w:rFonts w:ascii="Arial" w:eastAsia="Times New Roman" w:hAnsi="Arial" w:cs="Arial"/>
          <w:color w:val="EEFFDD"/>
          <w:sz w:val="20"/>
          <w:szCs w:val="20"/>
          <w:lang w:eastAsia="es-PE"/>
        </w:rPr>
        <w:t xml:space="preserve"> y en las islas Madeira la </w:t>
      </w:r>
      <w:proofErr w:type="spellStart"/>
      <w:r w:rsidRPr="00387EB3">
        <w:rPr>
          <w:rFonts w:ascii="Arial" w:eastAsia="Times New Roman" w:hAnsi="Arial" w:cs="Arial"/>
          <w:color w:val="EEFFDD"/>
          <w:sz w:val="20"/>
          <w:szCs w:val="20"/>
          <w:lang w:eastAsia="es-PE"/>
        </w:rPr>
        <w:t>Nilgiri</w:t>
      </w:r>
      <w:proofErr w:type="spellEnd"/>
      <w:r w:rsidRPr="00387EB3">
        <w:rPr>
          <w:rFonts w:ascii="Arial" w:eastAsia="Times New Roman" w:hAnsi="Arial" w:cs="Arial"/>
          <w:color w:val="EEFFDD"/>
          <w:sz w:val="20"/>
          <w:szCs w:val="20"/>
          <w:lang w:eastAsia="es-PE"/>
        </w:rPr>
        <w:t xml:space="preserve"> </w:t>
      </w:r>
      <w:proofErr w:type="spellStart"/>
      <w:r w:rsidRPr="00387EB3">
        <w:rPr>
          <w:rFonts w:ascii="Arial" w:eastAsia="Times New Roman" w:hAnsi="Arial" w:cs="Arial"/>
          <w:color w:val="EEFFDD"/>
          <w:sz w:val="20"/>
          <w:szCs w:val="20"/>
          <w:lang w:eastAsia="es-PE"/>
        </w:rPr>
        <w:t>Hills</w:t>
      </w:r>
      <w:proofErr w:type="spellEnd"/>
      <w:r w:rsidRPr="00387EB3">
        <w:rPr>
          <w:rFonts w:ascii="Arial" w:eastAsia="Times New Roman" w:hAnsi="Arial" w:cs="Arial"/>
          <w:color w:val="EEFFDD"/>
          <w:sz w:val="20"/>
          <w:szCs w:val="20"/>
          <w:lang w:eastAsia="es-PE"/>
        </w:rPr>
        <w:t>.</w:t>
      </w:r>
    </w:p>
    <w:p w:rsidR="00387EB3" w:rsidRPr="00387EB3" w:rsidRDefault="00387EB3" w:rsidP="00387EB3">
      <w:pPr>
        <w:numPr>
          <w:ilvl w:val="0"/>
          <w:numId w:val="1"/>
        </w:numPr>
        <w:shd w:val="clear" w:color="auto" w:fill="003300"/>
        <w:spacing w:after="160" w:line="360" w:lineRule="auto"/>
        <w:ind w:left="0" w:firstLine="0"/>
        <w:jc w:val="both"/>
        <w:rPr>
          <w:rFonts w:ascii="Arial" w:eastAsia="Times New Roman" w:hAnsi="Arial" w:cs="Arial"/>
          <w:color w:val="EEFFDD"/>
          <w:sz w:val="20"/>
          <w:szCs w:val="20"/>
          <w:lang w:eastAsia="es-PE"/>
        </w:rPr>
      </w:pPr>
      <w:proofErr w:type="spellStart"/>
      <w:r w:rsidRPr="00387EB3">
        <w:rPr>
          <w:rFonts w:ascii="Arial" w:eastAsia="Times New Roman" w:hAnsi="Arial" w:cs="Arial"/>
          <w:b/>
          <w:bCs/>
          <w:color w:val="EEFFDD"/>
          <w:sz w:val="20"/>
          <w:szCs w:val="20"/>
          <w:lang w:eastAsia="es-PE"/>
        </w:rPr>
        <w:t>Tuberculata</w:t>
      </w:r>
      <w:proofErr w:type="spellEnd"/>
      <w:r w:rsidRPr="00387EB3">
        <w:rPr>
          <w:rFonts w:ascii="Arial" w:eastAsia="Times New Roman" w:hAnsi="Arial" w:cs="Arial"/>
          <w:b/>
          <w:bCs/>
          <w:color w:val="EEFFDD"/>
          <w:sz w:val="20"/>
          <w:szCs w:val="20"/>
          <w:lang w:eastAsia="es-PE"/>
        </w:rPr>
        <w:t>.</w:t>
      </w:r>
      <w:r w:rsidRPr="00387EB3">
        <w:rPr>
          <w:rFonts w:ascii="Arial" w:eastAsia="Times New Roman" w:hAnsi="Arial" w:cs="Arial"/>
          <w:color w:val="EEFFDD"/>
          <w:sz w:val="20"/>
          <w:szCs w:val="20"/>
          <w:lang w:eastAsia="es-PE"/>
        </w:rPr>
        <w:t> Frutos de tamaño medio y aspecto globuloso. Tonalidades verdes intensas para la piel.</w:t>
      </w:r>
    </w:p>
    <w:p w:rsidR="00387EB3" w:rsidRPr="00387EB3" w:rsidRDefault="00387EB3" w:rsidP="00387EB3">
      <w:pPr>
        <w:numPr>
          <w:ilvl w:val="0"/>
          <w:numId w:val="1"/>
        </w:numPr>
        <w:shd w:val="clear" w:color="auto" w:fill="003300"/>
        <w:spacing w:after="160" w:line="360" w:lineRule="auto"/>
        <w:ind w:left="0" w:firstLine="0"/>
        <w:jc w:val="both"/>
        <w:rPr>
          <w:rFonts w:ascii="Arial" w:eastAsia="Times New Roman" w:hAnsi="Arial" w:cs="Arial"/>
          <w:color w:val="EEFFDD"/>
          <w:sz w:val="20"/>
          <w:szCs w:val="20"/>
          <w:lang w:eastAsia="es-PE"/>
        </w:rPr>
      </w:pPr>
      <w:proofErr w:type="spellStart"/>
      <w:r w:rsidRPr="00387EB3">
        <w:rPr>
          <w:rFonts w:ascii="Arial" w:eastAsia="Times New Roman" w:hAnsi="Arial" w:cs="Arial"/>
          <w:b/>
          <w:bCs/>
          <w:color w:val="EEFFDD"/>
          <w:sz w:val="20"/>
          <w:szCs w:val="20"/>
          <w:lang w:eastAsia="es-PE"/>
        </w:rPr>
        <w:t>Umbonata</w:t>
      </w:r>
      <w:proofErr w:type="spellEnd"/>
      <w:r w:rsidRPr="00387EB3">
        <w:rPr>
          <w:rFonts w:ascii="Arial" w:eastAsia="Times New Roman" w:hAnsi="Arial" w:cs="Arial"/>
          <w:b/>
          <w:bCs/>
          <w:color w:val="EEFFDD"/>
          <w:sz w:val="20"/>
          <w:szCs w:val="20"/>
          <w:lang w:eastAsia="es-PE"/>
        </w:rPr>
        <w:t>.</w:t>
      </w:r>
      <w:r w:rsidRPr="00387EB3">
        <w:rPr>
          <w:rFonts w:ascii="Arial" w:eastAsia="Times New Roman" w:hAnsi="Arial" w:cs="Arial"/>
          <w:color w:val="EEFFDD"/>
          <w:sz w:val="20"/>
          <w:szCs w:val="20"/>
          <w:lang w:eastAsia="es-PE"/>
        </w:rPr>
        <w:t> Fruto de tamaño medio con forma de piña y una gran cantidad de semillas en su interior</w:t>
      </w:r>
    </w:p>
    <w:p w:rsidR="00387EB3" w:rsidRDefault="00387EB3" w:rsidP="00387EB3">
      <w:pPr>
        <w:spacing w:after="160" w:line="360" w:lineRule="auto"/>
        <w:jc w:val="both"/>
      </w:pPr>
      <w:r>
        <w:rPr>
          <w:noProof/>
          <w:lang w:val="es-ES" w:eastAsia="es-ES"/>
        </w:rPr>
        <w:drawing>
          <wp:anchor distT="0" distB="0" distL="114300" distR="114300" simplePos="0" relativeHeight="251661312" behindDoc="1" locked="0" layoutInCell="1" allowOverlap="1" wp14:anchorId="79A0B707" wp14:editId="259A70F8">
            <wp:simplePos x="0" y="0"/>
            <wp:positionH relativeFrom="column">
              <wp:posOffset>1282065</wp:posOffset>
            </wp:positionH>
            <wp:positionV relativeFrom="paragraph">
              <wp:posOffset>792480</wp:posOffset>
            </wp:positionV>
            <wp:extent cx="3048000" cy="1924050"/>
            <wp:effectExtent l="0" t="0" r="0" b="0"/>
            <wp:wrapNone/>
            <wp:docPr id="3" name="Imagen 3" descr="http://3.bp.blogspot.com/-l1b2sU_hxrs/TgDYzX_LwjI/AAAAAAAAAA8/J-m2X8vfYXU/s320/valor+nutriciio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-l1b2sU_hxrs/TgDYzX_LwjI/AAAAAAAAAA8/J-m2X8vfYXU/s320/valor+nutriciiona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87E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0357FF"/>
    <w:multiLevelType w:val="multilevel"/>
    <w:tmpl w:val="3202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EB3"/>
    <w:rsid w:val="00387EB3"/>
    <w:rsid w:val="00410394"/>
    <w:rsid w:val="0051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30"/>
    </o:shapedefaults>
    <o:shapelayout v:ext="edit">
      <o:idmap v:ext="edit" data="1"/>
    </o:shapelayout>
  </w:shapeDefaults>
  <w:decimalSymbol w:val=","/>
  <w:listSeparator w:val=";"/>
  <w15:docId w15:val="{52D0E5F9-9BF9-4F25-B879-264015BD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87E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87EB3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7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7EB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387EB3"/>
  </w:style>
  <w:style w:type="character" w:customStyle="1" w:styleId="apple-converted-space">
    <w:name w:val="apple-converted-space"/>
    <w:basedOn w:val="Fuentedeprrafopredeter"/>
    <w:rsid w:val="00387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RUPER CARSI</cp:lastModifiedBy>
  <cp:revision>2</cp:revision>
  <dcterms:created xsi:type="dcterms:W3CDTF">2016-10-27T01:43:00Z</dcterms:created>
  <dcterms:modified xsi:type="dcterms:W3CDTF">2016-10-27T01:43:00Z</dcterms:modified>
</cp:coreProperties>
</file>