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0B5E9A" w:rsidRDefault="00817BE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margin-left:124.95pt;margin-top:-1.85pt;width:375pt;height:89.25pt;z-index:251688960" fillcolor="#630">
            <v:shadow color="#868686"/>
            <v:textpath style="font-family:&quot;Arial Black&quot;;v-text-kern:t" trim="t" fitpath="t" string="Corporación de Productores&#10;Café Perú S.A.C."/>
            <w10:wrap type="square"/>
          </v:shape>
        </w:pict>
      </w:r>
      <w:r w:rsidR="009D6F2A">
        <w:rPr>
          <w:noProof/>
          <w:lang w:eastAsia="es-ES"/>
        </w:rPr>
        <w:drawing>
          <wp:anchor distT="0" distB="0" distL="114300" distR="114300" simplePos="0" relativeHeight="251692032" behindDoc="1" locked="0" layoutInCell="1" allowOverlap="1">
            <wp:simplePos x="0" y="0"/>
            <wp:positionH relativeFrom="column">
              <wp:posOffset>1186815</wp:posOffset>
            </wp:positionH>
            <wp:positionV relativeFrom="paragraph">
              <wp:posOffset>-1118870</wp:posOffset>
            </wp:positionV>
            <wp:extent cx="6705600" cy="4257675"/>
            <wp:effectExtent l="114300" t="533400" r="0" b="1609725"/>
            <wp:wrapNone/>
            <wp:docPr id="8" name="Imagen 1" descr="http://www.logismarket.cl/ip/deyute-tejidos-de-yute-tejidos-de-yute-722178-FGR.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gismarket.cl/ip/deyute-tejidos-de-yute-tejidos-de-yute-722178-FGR.jpg?imgmax=800"/>
                    <pic:cNvPicPr>
                      <a:picLocks noChangeAspect="1" noChangeArrowheads="1"/>
                    </pic:cNvPicPr>
                  </pic:nvPicPr>
                  <pic:blipFill>
                    <a:blip r:embed="rId8">
                      <a:clrChange>
                        <a:clrFrom>
                          <a:srgbClr val="6D5C48"/>
                        </a:clrFrom>
                        <a:clrTo>
                          <a:srgbClr val="6D5C48">
                            <a:alpha val="0"/>
                          </a:srgbClr>
                        </a:clrTo>
                      </a:clrChange>
                      <a:lum bright="10000"/>
                    </a:blip>
                    <a:srcRect/>
                    <a:stretch>
                      <a:fillRect/>
                    </a:stretch>
                  </pic:blipFill>
                  <pic:spPr bwMode="auto">
                    <a:xfrm>
                      <a:off x="0" y="0"/>
                      <a:ext cx="6705600" cy="42576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45341C">
        <w:rPr>
          <w:noProof/>
          <w:lang w:eastAsia="es-ES"/>
        </w:rPr>
        <w:pict>
          <v:shapetype id="_x0000_t118" coordsize="21600,21600" o:spt="118" path="m,4292l21600,r,21600l,21600xe">
            <v:stroke joinstyle="miter"/>
            <v:path gradientshapeok="t" o:connecttype="custom" o:connectlocs="10800,2146;0,10800;10800,21600;21600,10800" textboxrect="0,4291,21600,21600"/>
          </v:shapetype>
          <v:shape id="_x0000_s1060" type="#_x0000_t118" style="position:absolute;margin-left:-85.8pt;margin-top:-79.1pt;width:192pt;height:633.75pt;rotation:180;z-index:251689984;mso-position-horizontal-relative:text;mso-position-vertical-relative:text" fillcolor="#76923c [2406]"/>
        </w:pict>
      </w:r>
      <w:r w:rsidR="0070754F">
        <w:rPr>
          <w:noProof/>
          <w:lang w:eastAsia="es-ES"/>
        </w:rPr>
        <w:drawing>
          <wp:anchor distT="0" distB="0" distL="114300" distR="114300" simplePos="0" relativeHeight="251693056" behindDoc="0" locked="0" layoutInCell="1" allowOverlap="1">
            <wp:simplePos x="0" y="0"/>
            <wp:positionH relativeFrom="column">
              <wp:posOffset>-994410</wp:posOffset>
            </wp:positionH>
            <wp:positionV relativeFrom="paragraph">
              <wp:posOffset>-747395</wp:posOffset>
            </wp:positionV>
            <wp:extent cx="2238375" cy="1771650"/>
            <wp:effectExtent l="38100" t="0" r="28575" b="514350"/>
            <wp:wrapNone/>
            <wp:docPr id="9" name="Imagen 4" descr="429630168_566e899b45"/>
            <wp:cNvGraphicFramePr/>
            <a:graphic xmlns:a="http://schemas.openxmlformats.org/drawingml/2006/main">
              <a:graphicData uri="http://schemas.openxmlformats.org/drawingml/2006/picture">
                <pic:pic xmlns:pic="http://schemas.openxmlformats.org/drawingml/2006/picture">
                  <pic:nvPicPr>
                    <pic:cNvPr id="31750" name="Picture 6" descr="429630168_566e899b45"/>
                    <pic:cNvPicPr>
                      <a:picLocks noChangeAspect="1" noChangeArrowheads="1"/>
                    </pic:cNvPicPr>
                  </pic:nvPicPr>
                  <pic:blipFill>
                    <a:blip r:embed="rId9"/>
                    <a:srcRect l="6696" t="6166" r="13950" b="12199"/>
                    <a:stretch>
                      <a:fillRect/>
                    </a:stretch>
                  </pic:blipFill>
                  <pic:spPr bwMode="auto">
                    <a:xfrm>
                      <a:off x="0" y="0"/>
                      <a:ext cx="2238375" cy="1771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B5E9A" w:rsidRDefault="00817BE4">
      <w:r>
        <w:rPr>
          <w:noProof/>
          <w:lang w:eastAsia="es-ES"/>
        </w:rPr>
        <w:drawing>
          <wp:anchor distT="0" distB="0" distL="114300" distR="114300" simplePos="0" relativeHeight="251705344" behindDoc="1" locked="0" layoutInCell="1" allowOverlap="1">
            <wp:simplePos x="0" y="0"/>
            <wp:positionH relativeFrom="column">
              <wp:posOffset>3577590</wp:posOffset>
            </wp:positionH>
            <wp:positionV relativeFrom="paragraph">
              <wp:posOffset>3872865</wp:posOffset>
            </wp:positionV>
            <wp:extent cx="2819400" cy="2790825"/>
            <wp:effectExtent l="95250" t="76200" r="76200" b="66675"/>
            <wp:wrapNone/>
            <wp:docPr id="131" name="Imagen 28" descr="19-08 Reseña Historica"/>
            <wp:cNvGraphicFramePr/>
            <a:graphic xmlns:a="http://schemas.openxmlformats.org/drawingml/2006/main">
              <a:graphicData uri="http://schemas.openxmlformats.org/drawingml/2006/picture">
                <pic:pic xmlns:pic="http://schemas.openxmlformats.org/drawingml/2006/picture">
                  <pic:nvPicPr>
                    <pic:cNvPr id="11269" name="Picture 7" descr="19-08 Reseña Historica"/>
                    <pic:cNvPicPr>
                      <a:picLocks noChangeAspect="1" noChangeArrowheads="1"/>
                    </pic:cNvPicPr>
                  </pic:nvPicPr>
                  <pic:blipFill>
                    <a:blip r:embed="rId10"/>
                    <a:srcRect l="5956" r="38591"/>
                    <a:stretch>
                      <a:fillRect/>
                    </a:stretch>
                  </pic:blipFill>
                  <pic:spPr bwMode="auto">
                    <a:xfrm>
                      <a:off x="0" y="0"/>
                      <a:ext cx="2819400" cy="2790825"/>
                    </a:xfrm>
                    <a:prstGeom prst="teardrop">
                      <a:avLst/>
                    </a:prstGeom>
                    <a:noFill/>
                    <a:ln w="76200">
                      <a:solidFill>
                        <a:srgbClr val="800000"/>
                      </a:solidFill>
                      <a:miter lim="800000"/>
                      <a:headEnd/>
                      <a:tailEnd/>
                    </a:ln>
                  </pic:spPr>
                </pic:pic>
              </a:graphicData>
            </a:graphic>
          </wp:anchor>
        </w:drawing>
      </w:r>
      <w:r w:rsidR="008928C0">
        <w:rPr>
          <w:noProof/>
          <w:lang w:eastAsia="es-ES"/>
        </w:rPr>
        <w:drawing>
          <wp:anchor distT="0" distB="0" distL="114300" distR="114300" simplePos="0" relativeHeight="251761664" behindDoc="1" locked="0" layoutInCell="1" allowOverlap="1">
            <wp:simplePos x="0" y="0"/>
            <wp:positionH relativeFrom="column">
              <wp:posOffset>3482340</wp:posOffset>
            </wp:positionH>
            <wp:positionV relativeFrom="paragraph">
              <wp:posOffset>6616065</wp:posOffset>
            </wp:positionV>
            <wp:extent cx="2800350" cy="2800350"/>
            <wp:effectExtent l="95250" t="76200" r="76200" b="57150"/>
            <wp:wrapNone/>
            <wp:docPr id="3" name="Imagen 2" descr="D:\Documents and Settings\Yury\Mis documentos\LENY 2014\Fotos\Fotos seleccionadas\Fotos portada\Foto varon (mu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Yury\Mis documentos\LENY 2014\Fotos\Fotos seleccionadas\Fotos portada\Foto varon (mujer).jpg"/>
                    <pic:cNvPicPr>
                      <a:picLocks noChangeAspect="1" noChangeArrowheads="1"/>
                    </pic:cNvPicPr>
                  </pic:nvPicPr>
                  <pic:blipFill>
                    <a:blip r:embed="rId11" cstate="print">
                      <a:lum bright="10000"/>
                    </a:blip>
                    <a:srcRect t="9929" r="7407" b="7234"/>
                    <a:stretch>
                      <a:fillRect/>
                    </a:stretch>
                  </pic:blipFill>
                  <pic:spPr bwMode="auto">
                    <a:xfrm>
                      <a:off x="0" y="0"/>
                      <a:ext cx="2800350" cy="2800350"/>
                    </a:xfrm>
                    <a:prstGeom prst="teardrop">
                      <a:avLst/>
                    </a:prstGeom>
                    <a:noFill/>
                    <a:ln w="76200">
                      <a:solidFill>
                        <a:srgbClr val="800000"/>
                      </a:solidFill>
                      <a:miter lim="800000"/>
                      <a:headEnd/>
                      <a:tailEnd/>
                    </a:ln>
                  </pic:spPr>
                </pic:pic>
              </a:graphicData>
            </a:graphic>
          </wp:anchor>
        </w:drawing>
      </w:r>
      <w:r w:rsidR="00E51EDF">
        <w:rPr>
          <w:noProof/>
          <w:lang w:eastAsia="es-ES"/>
        </w:rPr>
        <w:drawing>
          <wp:anchor distT="0" distB="0" distL="114300" distR="114300" simplePos="0" relativeHeight="251699200" behindDoc="0" locked="0" layoutInCell="1" allowOverlap="1">
            <wp:simplePos x="0" y="0"/>
            <wp:positionH relativeFrom="column">
              <wp:posOffset>-994410</wp:posOffset>
            </wp:positionH>
            <wp:positionV relativeFrom="paragraph">
              <wp:posOffset>8378190</wp:posOffset>
            </wp:positionV>
            <wp:extent cx="2181225" cy="1000125"/>
            <wp:effectExtent l="38100" t="0" r="28575" b="295275"/>
            <wp:wrapNone/>
            <wp:docPr id="19" name="Imagen 13" descr="1120256537_d6b2fe25c7"/>
            <wp:cNvGraphicFramePr/>
            <a:graphic xmlns:a="http://schemas.openxmlformats.org/drawingml/2006/main">
              <a:graphicData uri="http://schemas.openxmlformats.org/drawingml/2006/picture">
                <pic:pic xmlns:pic="http://schemas.openxmlformats.org/drawingml/2006/picture">
                  <pic:nvPicPr>
                    <pic:cNvPr id="7" name="Picture 9" descr="1120256537_d6b2fe25c7"/>
                    <pic:cNvPicPr>
                      <a:picLocks noChangeAspect="1" noChangeArrowheads="1"/>
                    </pic:cNvPicPr>
                  </pic:nvPicPr>
                  <pic:blipFill>
                    <a:blip r:embed="rId12" cstate="print"/>
                    <a:srcRect t="16216" b="41622"/>
                    <a:stretch>
                      <a:fillRect/>
                    </a:stretch>
                  </pic:blipFill>
                  <pic:spPr bwMode="auto">
                    <a:xfrm>
                      <a:off x="0" y="0"/>
                      <a:ext cx="2181225" cy="1000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D6F2A">
        <w:rPr>
          <w:noProof/>
          <w:lang w:eastAsia="es-ES"/>
        </w:rPr>
        <w:drawing>
          <wp:anchor distT="0" distB="0" distL="114300" distR="114300" simplePos="0" relativeHeight="251686912" behindDoc="0" locked="0" layoutInCell="1" allowOverlap="1">
            <wp:simplePos x="0" y="0"/>
            <wp:positionH relativeFrom="column">
              <wp:posOffset>1691640</wp:posOffset>
            </wp:positionH>
            <wp:positionV relativeFrom="paragraph">
              <wp:posOffset>1196340</wp:posOffset>
            </wp:positionV>
            <wp:extent cx="4362450" cy="1400175"/>
            <wp:effectExtent l="19050" t="0" r="0" b="0"/>
            <wp:wrapNone/>
            <wp:docPr id="4" name="Imagen 1" descr="D:\Documents and Settings\Yury\Mis documentos\LENY 2014\Logo Cafe Peru SAC\Logo Cafe Peru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Yury\Mis documentos\LENY 2014\Logo Cafe Peru SAC\Logo Cafe Peru SAC.png"/>
                    <pic:cNvPicPr>
                      <a:picLocks noChangeAspect="1" noChangeArrowheads="1"/>
                    </pic:cNvPicPr>
                  </pic:nvPicPr>
                  <pic:blipFill>
                    <a:blip r:embed="rId13"/>
                    <a:srcRect/>
                    <a:stretch>
                      <a:fillRect/>
                    </a:stretch>
                  </pic:blipFill>
                  <pic:spPr bwMode="auto">
                    <a:xfrm>
                      <a:off x="0" y="0"/>
                      <a:ext cx="4362450" cy="1400175"/>
                    </a:xfrm>
                    <a:prstGeom prst="rect">
                      <a:avLst/>
                    </a:prstGeom>
                    <a:noFill/>
                    <a:ln w="9525">
                      <a:noFill/>
                      <a:miter lim="800000"/>
                      <a:headEnd/>
                      <a:tailEnd/>
                    </a:ln>
                  </pic:spPr>
                </pic:pic>
              </a:graphicData>
            </a:graphic>
          </wp:anchor>
        </w:drawing>
      </w:r>
      <w:r w:rsidR="00F82340">
        <w:rPr>
          <w:noProof/>
          <w:lang w:eastAsia="es-ES"/>
        </w:rPr>
        <w:drawing>
          <wp:anchor distT="0" distB="0" distL="114300" distR="114300" simplePos="0" relativeHeight="251707392" behindDoc="0" locked="0" layoutInCell="1" allowOverlap="1">
            <wp:simplePos x="0" y="0"/>
            <wp:positionH relativeFrom="column">
              <wp:posOffset>5892165</wp:posOffset>
            </wp:positionH>
            <wp:positionV relativeFrom="paragraph">
              <wp:posOffset>4520565</wp:posOffset>
            </wp:positionV>
            <wp:extent cx="571500" cy="390525"/>
            <wp:effectExtent l="19050" t="0" r="0" b="0"/>
            <wp:wrapNone/>
            <wp:docPr id="132" name="Imagen 1" descr="D:\Documents and Settings\Yury\Mis documentos\LENY 2014\Logo Cafe Peru SAC\Logo Cafe Peru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Yury\Mis documentos\LENY 2014\Logo Cafe Peru SAC\Logo Cafe Peru SAC.png"/>
                    <pic:cNvPicPr>
                      <a:picLocks noChangeAspect="1" noChangeArrowheads="1"/>
                    </pic:cNvPicPr>
                  </pic:nvPicPr>
                  <pic:blipFill>
                    <a:blip r:embed="rId14" cstate="print"/>
                    <a:srcRect/>
                    <a:stretch>
                      <a:fillRect/>
                    </a:stretch>
                  </pic:blipFill>
                  <pic:spPr bwMode="auto">
                    <a:xfrm>
                      <a:off x="0" y="0"/>
                      <a:ext cx="571500" cy="390525"/>
                    </a:xfrm>
                    <a:prstGeom prst="rect">
                      <a:avLst/>
                    </a:prstGeom>
                    <a:noFill/>
                    <a:ln w="9525">
                      <a:noFill/>
                      <a:miter lim="800000"/>
                      <a:headEnd/>
                      <a:tailEnd/>
                    </a:ln>
                  </pic:spPr>
                </pic:pic>
              </a:graphicData>
            </a:graphic>
          </wp:anchor>
        </w:drawing>
      </w:r>
      <w:r w:rsidR="00083602">
        <w:rPr>
          <w:noProof/>
          <w:lang w:eastAsia="es-ES"/>
        </w:rPr>
        <w:drawing>
          <wp:anchor distT="0" distB="0" distL="114300" distR="114300" simplePos="0" relativeHeight="251698176" behindDoc="0" locked="0" layoutInCell="1" allowOverlap="1">
            <wp:simplePos x="0" y="0"/>
            <wp:positionH relativeFrom="column">
              <wp:posOffset>-994410</wp:posOffset>
            </wp:positionH>
            <wp:positionV relativeFrom="paragraph">
              <wp:posOffset>6616065</wp:posOffset>
            </wp:positionV>
            <wp:extent cx="2181225" cy="1762125"/>
            <wp:effectExtent l="38100" t="0" r="28575" b="523875"/>
            <wp:wrapNone/>
            <wp:docPr id="17" name="Imagen 12" descr="CBLASER 28 MAYO 2007 090"/>
            <wp:cNvGraphicFramePr/>
            <a:graphic xmlns:a="http://schemas.openxmlformats.org/drawingml/2006/main">
              <a:graphicData uri="http://schemas.openxmlformats.org/drawingml/2006/picture">
                <pic:pic xmlns:pic="http://schemas.openxmlformats.org/drawingml/2006/picture">
                  <pic:nvPicPr>
                    <pic:cNvPr id="6" name="Picture 10" descr="CBLASER 28 MAYO 2007 090"/>
                    <pic:cNvPicPr>
                      <a:picLocks noChangeAspect="1" noChangeArrowheads="1"/>
                    </pic:cNvPicPr>
                  </pic:nvPicPr>
                  <pic:blipFill>
                    <a:blip r:embed="rId15" cstate="print"/>
                    <a:srcRect t="8234"/>
                    <a:stretch>
                      <a:fillRect/>
                    </a:stretch>
                  </pic:blipFill>
                  <pic:spPr bwMode="auto">
                    <a:xfrm>
                      <a:off x="0" y="0"/>
                      <a:ext cx="2181225" cy="1762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83602">
        <w:rPr>
          <w:noProof/>
          <w:lang w:eastAsia="es-ES"/>
        </w:rPr>
        <w:drawing>
          <wp:anchor distT="0" distB="0" distL="114300" distR="114300" simplePos="0" relativeHeight="251702272" behindDoc="0" locked="0" layoutInCell="1" allowOverlap="1">
            <wp:simplePos x="0" y="0"/>
            <wp:positionH relativeFrom="column">
              <wp:posOffset>-994410</wp:posOffset>
            </wp:positionH>
            <wp:positionV relativeFrom="paragraph">
              <wp:posOffset>4615815</wp:posOffset>
            </wp:positionV>
            <wp:extent cx="2228850" cy="1924050"/>
            <wp:effectExtent l="38100" t="0" r="19050" b="571500"/>
            <wp:wrapTopAndBottom/>
            <wp:docPr id="25" name="Imagen 18" descr="Servicios 4"/>
            <wp:cNvGraphicFramePr/>
            <a:graphic xmlns:a="http://schemas.openxmlformats.org/drawingml/2006/main">
              <a:graphicData uri="http://schemas.openxmlformats.org/drawingml/2006/picture">
                <pic:pic xmlns:pic="http://schemas.openxmlformats.org/drawingml/2006/picture">
                  <pic:nvPicPr>
                    <pic:cNvPr id="29" name="Picture 86" descr="Servicios 4"/>
                    <pic:cNvPicPr>
                      <a:picLocks noChangeAspect="1" noChangeArrowheads="1"/>
                    </pic:cNvPicPr>
                  </pic:nvPicPr>
                  <pic:blipFill>
                    <a:blip r:embed="rId16" cstate="print"/>
                    <a:srcRect/>
                    <a:stretch>
                      <a:fillRect/>
                    </a:stretch>
                  </pic:blipFill>
                  <pic:spPr bwMode="auto">
                    <a:xfrm>
                      <a:off x="0" y="0"/>
                      <a:ext cx="2228850" cy="1924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83602">
        <w:rPr>
          <w:noProof/>
          <w:lang w:eastAsia="es-ES"/>
        </w:rPr>
        <w:drawing>
          <wp:anchor distT="0" distB="0" distL="114300" distR="114300" simplePos="0" relativeHeight="251696128" behindDoc="0" locked="0" layoutInCell="1" allowOverlap="1">
            <wp:simplePos x="0" y="0"/>
            <wp:positionH relativeFrom="column">
              <wp:posOffset>-994409</wp:posOffset>
            </wp:positionH>
            <wp:positionV relativeFrom="paragraph">
              <wp:posOffset>2748915</wp:posOffset>
            </wp:positionV>
            <wp:extent cx="2209800" cy="1771650"/>
            <wp:effectExtent l="38100" t="0" r="19050" b="514350"/>
            <wp:wrapNone/>
            <wp:docPr id="15" name="Imagen 8" descr="cafe%20oro%205"/>
            <wp:cNvGraphicFramePr/>
            <a:graphic xmlns:a="http://schemas.openxmlformats.org/drawingml/2006/main">
              <a:graphicData uri="http://schemas.openxmlformats.org/drawingml/2006/picture">
                <pic:pic xmlns:pic="http://schemas.openxmlformats.org/drawingml/2006/picture">
                  <pic:nvPicPr>
                    <pic:cNvPr id="5" name="Picture 3" descr="cafe%20oro%205"/>
                    <pic:cNvPicPr>
                      <a:picLocks noChangeAspect="1" noChangeArrowheads="1"/>
                    </pic:cNvPicPr>
                  </pic:nvPicPr>
                  <pic:blipFill>
                    <a:blip r:embed="rId17"/>
                    <a:srcRect l="8725" r="12944"/>
                    <a:stretch>
                      <a:fillRect/>
                    </a:stretch>
                  </pic:blipFill>
                  <pic:spPr bwMode="auto">
                    <a:xfrm>
                      <a:off x="0" y="0"/>
                      <a:ext cx="2209800" cy="1771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5341C">
        <w:rPr>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78" type="#_x0000_t163" style="position:absolute;margin-left:206.7pt;margin-top:493.95pt;width:293.25pt;height:77.25pt;z-index:251711488;mso-position-horizontal-relative:text;mso-position-vertical-relative:text" adj=",10800" fillcolor="#c00000">
            <v:shadow color="#868686"/>
            <v:textpath style="font-family:&quot;Arial Black&quot;;v-text-kern:t" trim="t" fitpath="t" xscale="f" string="Café de Calidad de Perú &#10;para el mundo"/>
            <w10:wrap type="square"/>
          </v:shape>
        </w:pict>
      </w:r>
      <w:r w:rsidR="0045341C" w:rsidRPr="0045341C">
        <w:rPr>
          <w:noProof/>
          <w:sz w:val="20"/>
          <w:szCs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76" type="#_x0000_t144" style="position:absolute;margin-left:238.15pt;margin-top:266.2pt;width:282.2pt;height:256.45pt;rotation:-2466981fd;z-index:-251607040;mso-position-horizontal-relative:text;mso-position-vertical-relative:text" wrapcoords="19589 3284 17349 1389 13672 -1011 13443 -695 12294 -379 12006 -632 10570 -821 10111 -947 9306 -884 9077 -568 8445 -442 8215 -379 8100 -126 7813 -253 6894 -126 6664 63 5745 442 5285 758 5400 1326 11317 6442 5343 1705 4366 1074 4021 1579 3562 1516 3389 1642 2183 3221 2011 3663 1609 3853 1091 4168 747 4737 747 5179 402 6126 -402 7263 -402 7958 -574 8084 -747 8337 -517 8779 -230 9032 -230 9032 574 8779 804 7705 1436 6316 1494 5811 8502 10484 5974 8147 2470 4421 2470 4042 2815 4042 3102 3726 3160 3411 4883 2211 11260 6442 6606 1200 7009 1263 7813 1074 7813 947 8847 568 10111 316 12523 2400 21255 8842 21772 8274 21830 8084 21657 7453 21313 6505 20911 5621 21198 5558 20911 4926 19819 3474 19589 3284" adj="-11246290" fillcolor="#630">
            <v:shadow color="#868686"/>
            <v:textpath style="font-family:&quot;Arial Black&quot;;font-size:40pt" fitshape="t" trim="t" string="13 años de experiencia exportadora "/>
            <w10:wrap type="tight"/>
          </v:shape>
        </w:pict>
      </w:r>
      <w:r w:rsidR="00765014">
        <w:rPr>
          <w:noProof/>
          <w:lang w:eastAsia="es-ES"/>
        </w:rPr>
        <w:drawing>
          <wp:anchor distT="0" distB="0" distL="114300" distR="114300" simplePos="0" relativeHeight="251695104" behindDoc="0" locked="0" layoutInCell="1" allowOverlap="1">
            <wp:simplePos x="0" y="0"/>
            <wp:positionH relativeFrom="column">
              <wp:posOffset>-994410</wp:posOffset>
            </wp:positionH>
            <wp:positionV relativeFrom="paragraph">
              <wp:posOffset>824865</wp:posOffset>
            </wp:positionV>
            <wp:extent cx="2238375" cy="1771650"/>
            <wp:effectExtent l="38100" t="0" r="28575" b="514350"/>
            <wp:wrapNone/>
            <wp:docPr id="14" name="Imagen 7" descr="FOTO 4"/>
            <wp:cNvGraphicFramePr/>
            <a:graphic xmlns:a="http://schemas.openxmlformats.org/drawingml/2006/main">
              <a:graphicData uri="http://schemas.openxmlformats.org/drawingml/2006/picture">
                <pic:pic xmlns:pic="http://schemas.openxmlformats.org/drawingml/2006/picture">
                  <pic:nvPicPr>
                    <pic:cNvPr id="8" name="Picture 33" descr="FOTO 4"/>
                    <pic:cNvPicPr>
                      <a:picLocks noChangeAspect="1" noChangeArrowheads="1"/>
                    </pic:cNvPicPr>
                  </pic:nvPicPr>
                  <pic:blipFill>
                    <a:blip r:embed="rId18"/>
                    <a:srcRect/>
                    <a:stretch>
                      <a:fillRect/>
                    </a:stretch>
                  </pic:blipFill>
                  <pic:spPr bwMode="auto">
                    <a:xfrm>
                      <a:off x="0" y="0"/>
                      <a:ext cx="2238375" cy="1771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5341C">
        <w:rPr>
          <w:noProof/>
          <w:lang w:eastAsia="es-ES"/>
        </w:rPr>
        <w:pict>
          <v:shape id="_x0000_i1025" type="#_x0000_t144" style="width:76.5pt;height:76.5pt" fillcolor="black">
            <v:shadow color="#868686"/>
            <v:textpath style="font-family:&quot;Arial Black&quot;" fitshape="t" trim="t" string="13 años comprometidos con la calidad del cafe y compromiso social con nustros asociados."/>
          </v:shape>
        </w:pict>
      </w:r>
      <w:r w:rsidR="0045341C">
        <w:rPr>
          <w:noProof/>
          <w:lang w:eastAsia="es-ES"/>
        </w:rPr>
        <w:pict>
          <v:shape id="_x0000_s1061" type="#_x0000_t118" style="position:absolute;margin-left:-85.8pt;margin-top:389.7pt;width:192pt;height:357pt;z-index:251691008;mso-position-horizontal-relative:text;mso-position-vertical-relative:text" fillcolor="#630"/>
        </w:pict>
      </w:r>
      <w:r w:rsidR="000B5E9A">
        <w:br w:type="page"/>
      </w:r>
    </w:p>
    <w:p w:rsidR="004C14B7" w:rsidRDefault="0045341C">
      <w:r w:rsidRPr="0045341C">
        <w:rPr>
          <w:noProof/>
          <w:color w:val="993300"/>
          <w:lang w:eastAsia="es-ES"/>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86" type="#_x0000_t114" style="position:absolute;margin-left:-85.05pt;margin-top:-71.6pt;width:595.5pt;height:116.25pt;z-index:251716608" fillcolor="#974706 [1609]" strokecolor="#76923c [2406]" strokeweight="4.5pt">
            <v:stroke linestyle="thickThin"/>
            <v:textbox style="mso-next-textbox:#_x0000_s1086">
              <w:txbxContent>
                <w:p w:rsidR="008938B4" w:rsidRDefault="008938B4">
                  <w:pPr>
                    <w:rPr>
                      <w:rFonts w:ascii="Bradley Hand ITC" w:hAnsi="Bradley Hand ITC"/>
                      <w:b/>
                      <w:color w:val="FFFFFF" w:themeColor="background1"/>
                      <w:sz w:val="56"/>
                      <w:szCs w:val="56"/>
                    </w:rPr>
                  </w:pPr>
                  <w:r w:rsidRPr="006E04F6">
                    <w:rPr>
                      <w:rFonts w:ascii="Bradley Hand ITC" w:hAnsi="Bradley Hand ITC"/>
                      <w:b/>
                      <w:color w:val="FFFFFF" w:themeColor="background1"/>
                      <w:sz w:val="56"/>
                      <w:szCs w:val="56"/>
                    </w:rPr>
                    <w:t xml:space="preserve">Bienvenidos a Café Perú SAC: </w:t>
                  </w:r>
                </w:p>
                <w:p w:rsidR="00467693" w:rsidRPr="00F14822" w:rsidRDefault="00467693">
                  <w:pPr>
                    <w:rPr>
                      <w:rFonts w:ascii="Bradley Hand ITC" w:hAnsi="Bradley Hand ITC"/>
                      <w:b/>
                      <w:color w:val="FFFFFF" w:themeColor="background1"/>
                      <w:sz w:val="52"/>
                      <w:szCs w:val="52"/>
                    </w:rPr>
                  </w:pPr>
                  <w:r w:rsidRPr="00F14822">
                    <w:rPr>
                      <w:rFonts w:ascii="Bradley Hand ITC" w:hAnsi="Bradley Hand ITC"/>
                      <w:b/>
                      <w:color w:val="FFFFFF" w:themeColor="background1"/>
                      <w:sz w:val="52"/>
                      <w:szCs w:val="52"/>
                    </w:rPr>
                    <w:t xml:space="preserve">Conocimiento y Experiencia </w:t>
                  </w:r>
                  <w:r w:rsidR="00C26158">
                    <w:rPr>
                      <w:rFonts w:ascii="Bradley Hand ITC" w:hAnsi="Bradley Hand ITC"/>
                      <w:b/>
                      <w:color w:val="FFFFFF" w:themeColor="background1"/>
                      <w:sz w:val="52"/>
                      <w:szCs w:val="52"/>
                    </w:rPr>
                    <w:t>cafetale</w:t>
                  </w:r>
                  <w:r w:rsidR="00F14822" w:rsidRPr="00F14822">
                    <w:rPr>
                      <w:rFonts w:ascii="Bradley Hand ITC" w:hAnsi="Bradley Hand ITC"/>
                      <w:b/>
                      <w:color w:val="FFFFFF" w:themeColor="background1"/>
                      <w:sz w:val="52"/>
                      <w:szCs w:val="52"/>
                    </w:rPr>
                    <w:t>ra y exportadora</w:t>
                  </w:r>
                  <w:r w:rsidRPr="00F14822">
                    <w:rPr>
                      <w:rFonts w:ascii="Bradley Hand ITC" w:hAnsi="Bradley Hand ITC"/>
                      <w:b/>
                      <w:color w:val="FFFFFF" w:themeColor="background1"/>
                      <w:sz w:val="52"/>
                      <w:szCs w:val="52"/>
                    </w:rPr>
                    <w:t xml:space="preserve"> </w:t>
                  </w:r>
                </w:p>
              </w:txbxContent>
            </v:textbox>
          </v:shape>
        </w:pict>
      </w:r>
    </w:p>
    <w:p w:rsidR="004D7416" w:rsidRPr="004D7416" w:rsidRDefault="00754447" w:rsidP="001B0E3D">
      <w:pPr>
        <w:tabs>
          <w:tab w:val="center" w:pos="4252"/>
        </w:tabs>
        <w:rPr>
          <w:rFonts w:ascii="Arial" w:eastAsia="Times New Roman" w:hAnsi="Arial" w:cs="Arial"/>
          <w:sz w:val="20"/>
          <w:szCs w:val="20"/>
          <w:lang w:eastAsia="es-ES"/>
        </w:rPr>
      </w:pPr>
      <w:r w:rsidRPr="0045341C">
        <w:rPr>
          <w:noProof/>
          <w:color w:val="993300"/>
          <w:lang w:eastAsia="es-ES"/>
        </w:rPr>
        <w:pict>
          <v:roundrect id="_x0000_s1137" style="position:absolute;margin-left:323.7pt;margin-top:699.45pt;width:72.75pt;height:26.25pt;z-index:251792384" arcsize="10923f" fillcolor="#974706 [1609]" strokecolor="#974706 [1609]">
            <v:textbox>
              <w:txbxContent>
                <w:p w:rsidR="005B14E3" w:rsidRPr="00754447" w:rsidRDefault="005B14E3" w:rsidP="00754447">
                  <w:pPr>
                    <w:spacing w:after="0" w:line="240" w:lineRule="auto"/>
                    <w:jc w:val="center"/>
                    <w:rPr>
                      <w:rFonts w:ascii="Arial Narrow" w:hAnsi="Arial Narrow"/>
                      <w:color w:val="FFFFFF" w:themeColor="background1"/>
                      <w:sz w:val="16"/>
                      <w:szCs w:val="16"/>
                    </w:rPr>
                  </w:pPr>
                  <w:r w:rsidRPr="00754447">
                    <w:rPr>
                      <w:rFonts w:ascii="Arial Narrow" w:hAnsi="Arial Narrow"/>
                      <w:color w:val="FFFFFF" w:themeColor="background1"/>
                      <w:sz w:val="16"/>
                      <w:szCs w:val="16"/>
                    </w:rPr>
                    <w:t>Cesar Rivas Peña</w:t>
                  </w:r>
                </w:p>
                <w:p w:rsidR="005B14E3" w:rsidRPr="00754447" w:rsidRDefault="005B14E3" w:rsidP="00754447">
                  <w:pPr>
                    <w:spacing w:after="0" w:line="240" w:lineRule="auto"/>
                    <w:jc w:val="center"/>
                    <w:rPr>
                      <w:rFonts w:ascii="Arial Narrow" w:hAnsi="Arial Narrow"/>
                      <w:color w:val="FFFFFF" w:themeColor="background1"/>
                      <w:sz w:val="16"/>
                      <w:szCs w:val="16"/>
                    </w:rPr>
                  </w:pPr>
                  <w:r w:rsidRPr="00754447">
                    <w:rPr>
                      <w:rFonts w:ascii="Arial Narrow" w:hAnsi="Arial Narrow"/>
                      <w:color w:val="FFFFFF" w:themeColor="background1"/>
                      <w:sz w:val="16"/>
                      <w:szCs w:val="16"/>
                    </w:rPr>
                    <w:t>Gerente General</w:t>
                  </w:r>
                </w:p>
              </w:txbxContent>
            </v:textbox>
          </v:roundrect>
        </w:pict>
      </w:r>
      <w:r w:rsidR="0001386F" w:rsidRPr="0045341C">
        <w:rPr>
          <w:noProof/>
          <w:color w:val="993300"/>
          <w:lang w:eastAsia="es-ES"/>
        </w:rPr>
        <w:pict>
          <v:roundrect id="_x0000_s1135" style="position:absolute;margin-left:38.7pt;margin-top:487.95pt;width:122.25pt;height:18pt;z-index:251791360" arcsize="10923f" fillcolor="#974706 [1609]" strokecolor="#974706 [1609]" strokeweight="1pt">
            <v:shadow color="#868686"/>
            <v:textbox>
              <w:txbxContent>
                <w:p w:rsidR="005B14E3" w:rsidRPr="00A856E8" w:rsidRDefault="005B14E3" w:rsidP="005B14E3">
                  <w:pPr>
                    <w:rPr>
                      <w:rFonts w:ascii="Arial Narrow" w:hAnsi="Arial Narrow"/>
                      <w:color w:val="FFFFFF" w:themeColor="background1"/>
                      <w:sz w:val="16"/>
                      <w:szCs w:val="16"/>
                    </w:rPr>
                  </w:pPr>
                  <w:r w:rsidRPr="00A856E8">
                    <w:rPr>
                      <w:rFonts w:ascii="Arial Narrow" w:hAnsi="Arial Narrow"/>
                      <w:color w:val="FFFFFF" w:themeColor="background1"/>
                      <w:sz w:val="16"/>
                      <w:szCs w:val="16"/>
                    </w:rPr>
                    <w:t>Complejo Cafetalero Selva Central</w:t>
                  </w:r>
                </w:p>
              </w:txbxContent>
            </v:textbox>
          </v:roundrect>
        </w:pict>
      </w:r>
      <w:r w:rsidR="0001386F">
        <w:rPr>
          <w:noProof/>
          <w:color w:val="993300"/>
          <w:lang w:eastAsia="es-ES"/>
        </w:rPr>
        <w:drawing>
          <wp:anchor distT="0" distB="0" distL="114300" distR="114300" simplePos="0" relativeHeight="251764736" behindDoc="0" locked="0" layoutInCell="1" allowOverlap="1">
            <wp:simplePos x="0" y="0"/>
            <wp:positionH relativeFrom="column">
              <wp:posOffset>-661035</wp:posOffset>
            </wp:positionH>
            <wp:positionV relativeFrom="paragraph">
              <wp:posOffset>4892040</wp:posOffset>
            </wp:positionV>
            <wp:extent cx="2790825" cy="1543050"/>
            <wp:effectExtent l="228600" t="228600" r="276225" b="209550"/>
            <wp:wrapTopAndBottom/>
            <wp:docPr id="23" name="Imagen 5" descr="D:\Documents and Settings\Yury\Mis documentos\LENY 2014\Fotos\Fotos seleccionadas\Fotos pg 2\PICHA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Yury\Mis documentos\LENY 2014\Fotos\Fotos seleccionadas\Fotos pg 2\PICHANAKI.JPG"/>
                    <pic:cNvPicPr>
                      <a:picLocks noChangeAspect="1" noChangeArrowheads="1"/>
                    </pic:cNvPicPr>
                  </pic:nvPicPr>
                  <pic:blipFill>
                    <a:blip r:embed="rId19" cstate="print"/>
                    <a:srcRect t="7514" r="31860"/>
                    <a:stretch>
                      <a:fillRect/>
                    </a:stretch>
                  </pic:blipFill>
                  <pic:spPr bwMode="auto">
                    <a:xfrm>
                      <a:off x="0" y="0"/>
                      <a:ext cx="2790825" cy="1543050"/>
                    </a:xfrm>
                    <a:prstGeom prst="round2DiagRect">
                      <a:avLst>
                        <a:gd name="adj1" fmla="val 16667"/>
                        <a:gd name="adj2" fmla="val 0"/>
                      </a:avLst>
                    </a:prstGeom>
                    <a:ln w="28575" cap="sq">
                      <a:solidFill>
                        <a:schemeClr val="accent6">
                          <a:lumMod val="50000"/>
                        </a:schemeClr>
                      </a:solidFill>
                      <a:miter lim="800000"/>
                    </a:ln>
                    <a:effectLst>
                      <a:outerShdw blurRad="254000" algn="tl" rotWithShape="0">
                        <a:srgbClr val="000000">
                          <a:alpha val="43000"/>
                        </a:srgbClr>
                      </a:outerShdw>
                    </a:effectLst>
                  </pic:spPr>
                </pic:pic>
              </a:graphicData>
            </a:graphic>
          </wp:anchor>
        </w:drawing>
      </w:r>
      <w:r w:rsidR="00A856E8" w:rsidRPr="0045341C">
        <w:rPr>
          <w:noProof/>
          <w:color w:val="993300"/>
          <w:lang w:eastAsia="es-ES"/>
        </w:rPr>
        <w:pict>
          <v:roundrect id="_x0000_s1134" style="position:absolute;margin-left:38.7pt;margin-top:361.95pt;width:106.5pt;height:15.75pt;z-index:251790336;mso-position-horizontal-relative:text;mso-position-vertical-relative:text" arcsize="10923f" fillcolor="#974706 [1609]" strokecolor="#974706 [1609]" strokeweight="1pt">
            <v:shadow color="#868686"/>
            <v:textbox>
              <w:txbxContent>
                <w:p w:rsidR="00A50A5C" w:rsidRPr="00A856E8" w:rsidRDefault="00A50A5C">
                  <w:pPr>
                    <w:rPr>
                      <w:rFonts w:ascii="Arial Narrow" w:hAnsi="Arial Narrow"/>
                      <w:color w:val="FFFFFF" w:themeColor="background1"/>
                      <w:sz w:val="16"/>
                      <w:szCs w:val="16"/>
                    </w:rPr>
                  </w:pPr>
                  <w:r w:rsidRPr="00A856E8">
                    <w:rPr>
                      <w:rFonts w:ascii="Arial Narrow" w:hAnsi="Arial Narrow"/>
                      <w:color w:val="FFFFFF" w:themeColor="background1"/>
                      <w:sz w:val="16"/>
                      <w:szCs w:val="16"/>
                    </w:rPr>
                    <w:t>Planta de Proceso Pichanaki</w:t>
                  </w:r>
                </w:p>
              </w:txbxContent>
            </v:textbox>
          </v:roundrect>
        </w:pict>
      </w:r>
      <w:r w:rsidR="00A856E8">
        <w:rPr>
          <w:noProof/>
          <w:color w:val="993300"/>
          <w:lang w:eastAsia="es-ES"/>
        </w:rPr>
        <w:drawing>
          <wp:anchor distT="0" distB="0" distL="114300" distR="114300" simplePos="0" relativeHeight="251739136" behindDoc="0" locked="0" layoutInCell="1" allowOverlap="1">
            <wp:simplePos x="0" y="0"/>
            <wp:positionH relativeFrom="column">
              <wp:posOffset>-546735</wp:posOffset>
            </wp:positionH>
            <wp:positionV relativeFrom="paragraph">
              <wp:posOffset>1196340</wp:posOffset>
            </wp:positionV>
            <wp:extent cx="2076450" cy="695325"/>
            <wp:effectExtent l="19050" t="0" r="0" b="0"/>
            <wp:wrapNone/>
            <wp:docPr id="138" name="Imagen 1" descr="D:\Documents and Settings\Yury\Mis documentos\LENY 2014\Logo Cafe Peru SAC\Logo Cafe Peru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Yury\Mis documentos\LENY 2014\Logo Cafe Peru SAC\Logo Cafe Peru SAC.png"/>
                    <pic:cNvPicPr>
                      <a:picLocks noChangeAspect="1" noChangeArrowheads="1"/>
                    </pic:cNvPicPr>
                  </pic:nvPicPr>
                  <pic:blipFill>
                    <a:blip r:embed="rId20" cstate="print"/>
                    <a:srcRect/>
                    <a:stretch>
                      <a:fillRect/>
                    </a:stretch>
                  </pic:blipFill>
                  <pic:spPr bwMode="auto">
                    <a:xfrm>
                      <a:off x="0" y="0"/>
                      <a:ext cx="2076450" cy="695325"/>
                    </a:xfrm>
                    <a:prstGeom prst="rect">
                      <a:avLst/>
                    </a:prstGeom>
                    <a:noFill/>
                    <a:ln w="9525">
                      <a:noFill/>
                      <a:miter lim="800000"/>
                      <a:headEnd/>
                      <a:tailEnd/>
                    </a:ln>
                  </pic:spPr>
                </pic:pic>
              </a:graphicData>
            </a:graphic>
          </wp:anchor>
        </w:drawing>
      </w:r>
      <w:r w:rsidR="005B14E3">
        <w:rPr>
          <w:noProof/>
          <w:color w:val="993300"/>
          <w:lang w:eastAsia="es-ES"/>
        </w:rPr>
        <w:drawing>
          <wp:anchor distT="0" distB="0" distL="114300" distR="114300" simplePos="0" relativeHeight="251743232" behindDoc="0" locked="0" layoutInCell="1" allowOverlap="1">
            <wp:simplePos x="0" y="0"/>
            <wp:positionH relativeFrom="column">
              <wp:posOffset>2177415</wp:posOffset>
            </wp:positionH>
            <wp:positionV relativeFrom="paragraph">
              <wp:posOffset>2948305</wp:posOffset>
            </wp:positionV>
            <wp:extent cx="4105275" cy="4238625"/>
            <wp:effectExtent l="0" t="0" r="9525" b="0"/>
            <wp:wrapTopAndBottom/>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5B14E3">
        <w:rPr>
          <w:noProof/>
          <w:color w:val="993300"/>
          <w:lang w:eastAsia="es-ES"/>
        </w:rPr>
        <w:drawing>
          <wp:anchor distT="0" distB="0" distL="114300" distR="114300" simplePos="0" relativeHeight="251762688" behindDoc="0" locked="0" layoutInCell="1" allowOverlap="1">
            <wp:simplePos x="0" y="0"/>
            <wp:positionH relativeFrom="column">
              <wp:posOffset>3825240</wp:posOffset>
            </wp:positionH>
            <wp:positionV relativeFrom="paragraph">
              <wp:posOffset>7406640</wp:posOffset>
            </wp:positionV>
            <wp:extent cx="2514600" cy="1857375"/>
            <wp:effectExtent l="133350" t="76200" r="95250" b="47625"/>
            <wp:wrapThrough wrapText="bothSides">
              <wp:wrapPolygon edited="0">
                <wp:start x="-655" y="-886"/>
                <wp:lineTo x="-1145" y="17723"/>
                <wp:lineTo x="164" y="20382"/>
                <wp:lineTo x="1800" y="22154"/>
                <wp:lineTo x="1964" y="22154"/>
                <wp:lineTo x="21927" y="22154"/>
                <wp:lineTo x="22091" y="22154"/>
                <wp:lineTo x="22418" y="20603"/>
                <wp:lineTo x="22418" y="6203"/>
                <wp:lineTo x="22255" y="3102"/>
                <wp:lineTo x="22091" y="2658"/>
                <wp:lineTo x="19964" y="-222"/>
                <wp:lineTo x="19309" y="-886"/>
                <wp:lineTo x="-655" y="-886"/>
              </wp:wrapPolygon>
            </wp:wrapThrough>
            <wp:docPr id="18" name="Imagen 3" descr="D:\Documents and Settings\Yury\Mis documentos\LENY 2014\Fotos\Fotos seleccionadas\Fotos pg 2\Foto Sr. Cesar trabajos en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Yury\Mis documentos\LENY 2014\Fotos\Fotos seleccionadas\Fotos pg 2\Foto Sr. Cesar trabajos en planta.jpg"/>
                    <pic:cNvPicPr>
                      <a:picLocks noChangeAspect="1" noChangeArrowheads="1"/>
                    </pic:cNvPicPr>
                  </pic:nvPicPr>
                  <pic:blipFill>
                    <a:blip r:embed="rId25" cstate="print"/>
                    <a:srcRect l="19224" t="3135" r="4762" b="5956"/>
                    <a:stretch>
                      <a:fillRect/>
                    </a:stretch>
                  </pic:blipFill>
                  <pic:spPr bwMode="auto">
                    <a:xfrm>
                      <a:off x="0" y="0"/>
                      <a:ext cx="2514600" cy="1857375"/>
                    </a:xfrm>
                    <a:prstGeom prst="snip2DiagRect">
                      <a:avLst/>
                    </a:prstGeom>
                    <a:solidFill>
                      <a:srgbClr val="FFFFFF">
                        <a:shade val="85000"/>
                      </a:srgbClr>
                    </a:solidFill>
                    <a:ln w="28575" cap="sq">
                      <a:solidFill>
                        <a:schemeClr val="accent6">
                          <a:lumMod val="5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3770">
        <w:rPr>
          <w:noProof/>
          <w:color w:val="993300"/>
          <w:lang w:eastAsia="es-ES"/>
        </w:rPr>
        <w:drawing>
          <wp:anchor distT="0" distB="0" distL="114300" distR="114300" simplePos="0" relativeHeight="251763712" behindDoc="0" locked="0" layoutInCell="1" allowOverlap="1">
            <wp:simplePos x="0" y="0"/>
            <wp:positionH relativeFrom="column">
              <wp:posOffset>-927735</wp:posOffset>
            </wp:positionH>
            <wp:positionV relativeFrom="paragraph">
              <wp:posOffset>2948940</wp:posOffset>
            </wp:positionV>
            <wp:extent cx="2847975" cy="1943100"/>
            <wp:effectExtent l="133350" t="95250" r="123825" b="57150"/>
            <wp:wrapTopAndBottom/>
            <wp:docPr id="22" name="Imagen 4" descr="D:\Documents and Settings\Yury\Mis documentos\LENY 2014\Fotos\Fotos seleccionadas\Fotos pg 2\Foto en recuadro de plan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Yury\Mis documentos\LENY 2014\Fotos\Fotos seleccionadas\Fotos pg 2\Foto en recuadro de planta 2.jpg"/>
                    <pic:cNvPicPr>
                      <a:picLocks noChangeAspect="1" noChangeArrowheads="1"/>
                    </pic:cNvPicPr>
                  </pic:nvPicPr>
                  <pic:blipFill>
                    <a:blip r:embed="rId26" cstate="print"/>
                    <a:srcRect/>
                    <a:stretch>
                      <a:fillRect/>
                    </a:stretch>
                  </pic:blipFill>
                  <pic:spPr bwMode="auto">
                    <a:xfrm>
                      <a:off x="0" y="0"/>
                      <a:ext cx="2847975" cy="1943100"/>
                    </a:xfrm>
                    <a:prstGeom prst="snip2DiagRect">
                      <a:avLst/>
                    </a:prstGeom>
                    <a:solidFill>
                      <a:srgbClr val="FFFFFF">
                        <a:shade val="85000"/>
                      </a:srgbClr>
                    </a:solidFill>
                    <a:ln w="28575" cap="sq">
                      <a:solidFill>
                        <a:schemeClr val="accent6">
                          <a:lumMod val="5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341C" w:rsidRPr="0045341C">
        <w:rPr>
          <w:noProof/>
          <w:color w:val="993300"/>
          <w:lang w:eastAsia="es-ES"/>
        </w:rPr>
        <w:pict>
          <v:shape id="_x0000_s1094" type="#_x0000_t118" style="position:absolute;margin-left:-85.05pt;margin-top:519.45pt;width:379.5pt;height:230.45pt;flip:x;z-index:251728896;mso-position-horizontal-relative:text;mso-position-vertical-relative:text" fillcolor="#974706 [1609]">
            <v:textbox style="mso-next-textbox:#_x0000_s1094">
              <w:txbxContent>
                <w:p w:rsidR="00B94BC7" w:rsidRDefault="00B94BC7" w:rsidP="003F4FBB">
                  <w:pPr>
                    <w:jc w:val="both"/>
                    <w:rPr>
                      <w:color w:val="FFFFFF" w:themeColor="background1"/>
                    </w:rPr>
                  </w:pPr>
                </w:p>
                <w:p w:rsidR="00B94BC7" w:rsidRDefault="00B94BC7" w:rsidP="003F4FBB">
                  <w:pPr>
                    <w:jc w:val="both"/>
                    <w:rPr>
                      <w:color w:val="FFFFFF" w:themeColor="background1"/>
                    </w:rPr>
                  </w:pPr>
                </w:p>
                <w:p w:rsidR="00B94BC7" w:rsidRDefault="00B94BC7" w:rsidP="003F4FBB">
                  <w:pPr>
                    <w:jc w:val="both"/>
                    <w:rPr>
                      <w:color w:val="FFFFFF" w:themeColor="background1"/>
                    </w:rPr>
                  </w:pPr>
                </w:p>
                <w:p w:rsidR="00B94BC7" w:rsidRDefault="00B94BC7" w:rsidP="003F4FBB">
                  <w:pPr>
                    <w:jc w:val="both"/>
                    <w:rPr>
                      <w:color w:val="FFFFFF" w:themeColor="background1"/>
                    </w:rPr>
                  </w:pPr>
                </w:p>
                <w:p w:rsidR="00B94BC7" w:rsidRDefault="00B94BC7" w:rsidP="003F4FBB">
                  <w:pPr>
                    <w:jc w:val="both"/>
                    <w:rPr>
                      <w:color w:val="FFFFFF" w:themeColor="background1"/>
                    </w:rPr>
                  </w:pPr>
                </w:p>
                <w:p w:rsidR="003F4FBB" w:rsidRPr="003F4FBB" w:rsidRDefault="003F4FBB" w:rsidP="003F4FBB">
                  <w:pPr>
                    <w:jc w:val="both"/>
                    <w:rPr>
                      <w:color w:val="FFFFFF" w:themeColor="background1"/>
                    </w:rPr>
                  </w:pPr>
                  <w:r w:rsidRPr="003F4FBB">
                    <w:rPr>
                      <w:color w:val="FFFFFF" w:themeColor="background1"/>
                    </w:rPr>
                    <w:t>(Tarjetero Gerente General)</w:t>
                  </w:r>
                </w:p>
              </w:txbxContent>
            </v:textbox>
          </v:shape>
        </w:pict>
      </w:r>
      <w:r w:rsidR="00763675">
        <w:rPr>
          <w:noProof/>
          <w:color w:val="993300"/>
          <w:lang w:eastAsia="es-ES"/>
        </w:rPr>
        <w:drawing>
          <wp:anchor distT="0" distB="0" distL="114300" distR="114300" simplePos="0" relativeHeight="251726848" behindDoc="0" locked="0" layoutInCell="1" allowOverlap="1">
            <wp:simplePos x="0" y="0"/>
            <wp:positionH relativeFrom="column">
              <wp:posOffset>-794385</wp:posOffset>
            </wp:positionH>
            <wp:positionV relativeFrom="paragraph">
              <wp:posOffset>320040</wp:posOffset>
            </wp:positionV>
            <wp:extent cx="7019925" cy="3238500"/>
            <wp:effectExtent l="0" t="0" r="9525" b="0"/>
            <wp:wrapTopAndBottom/>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7965BB">
        <w:rPr>
          <w:noProof/>
          <w:color w:val="993300"/>
          <w:lang w:eastAsia="es-ES"/>
        </w:rPr>
        <w:drawing>
          <wp:anchor distT="0" distB="0" distL="114300" distR="114300" simplePos="0" relativeHeight="251757568" behindDoc="1" locked="0" layoutInCell="1" allowOverlap="1">
            <wp:simplePos x="0" y="0"/>
            <wp:positionH relativeFrom="column">
              <wp:posOffset>4215765</wp:posOffset>
            </wp:positionH>
            <wp:positionV relativeFrom="paragraph">
              <wp:posOffset>452755</wp:posOffset>
            </wp:positionV>
            <wp:extent cx="1266825" cy="1371600"/>
            <wp:effectExtent l="19050" t="0" r="9525" b="0"/>
            <wp:wrapNone/>
            <wp:docPr id="10" name="Imagen 4" descr="MAPA"/>
            <wp:cNvGraphicFramePr/>
            <a:graphic xmlns:a="http://schemas.openxmlformats.org/drawingml/2006/main">
              <a:graphicData uri="http://schemas.openxmlformats.org/drawingml/2006/picture">
                <pic:pic xmlns:pic="http://schemas.openxmlformats.org/drawingml/2006/picture">
                  <pic:nvPicPr>
                    <pic:cNvPr id="88083" name="Picture 19" descr="MAPA"/>
                    <pic:cNvPicPr>
                      <a:picLocks noChangeAspect="1" noChangeArrowheads="1"/>
                    </pic:cNvPicPr>
                  </pic:nvPicPr>
                  <pic:blipFill>
                    <a:blip r:embed="rId31"/>
                    <a:srcRect/>
                    <a:stretch>
                      <a:fillRect/>
                    </a:stretch>
                  </pic:blipFill>
                  <pic:spPr bwMode="auto">
                    <a:xfrm>
                      <a:off x="0" y="0"/>
                      <a:ext cx="1266825" cy="1371600"/>
                    </a:xfrm>
                    <a:prstGeom prst="ellipse">
                      <a:avLst/>
                    </a:prstGeom>
                    <a:noFill/>
                  </pic:spPr>
                </pic:pic>
              </a:graphicData>
            </a:graphic>
          </wp:anchor>
        </w:drawing>
      </w:r>
      <w:r w:rsidR="000B7FEB">
        <w:rPr>
          <w:rFonts w:ascii="Arial" w:eastAsia="Times New Roman" w:hAnsi="Arial" w:cs="Arial"/>
          <w:color w:val="000000"/>
          <w:sz w:val="20"/>
          <w:szCs w:val="20"/>
          <w:lang w:eastAsia="es-ES"/>
        </w:rPr>
        <w:t>c</w:t>
      </w:r>
    </w:p>
    <w:p w:rsidR="001C1827" w:rsidRPr="001C1827" w:rsidRDefault="00FA16F5" w:rsidP="004D7416">
      <w:pPr>
        <w:tabs>
          <w:tab w:val="left" w:pos="1890"/>
        </w:tabs>
      </w:pPr>
      <w:r>
        <w:rPr>
          <w:noProof/>
          <w:lang w:eastAsia="es-ES"/>
        </w:rPr>
        <w:lastRenderedPageBreak/>
        <w:drawing>
          <wp:anchor distT="0" distB="0" distL="114300" distR="114300" simplePos="0" relativeHeight="251755520" behindDoc="0" locked="0" layoutInCell="1" allowOverlap="1">
            <wp:simplePos x="0" y="0"/>
            <wp:positionH relativeFrom="column">
              <wp:posOffset>-537210</wp:posOffset>
            </wp:positionH>
            <wp:positionV relativeFrom="paragraph">
              <wp:posOffset>376555</wp:posOffset>
            </wp:positionV>
            <wp:extent cx="6534150" cy="5343525"/>
            <wp:effectExtent l="38100" t="0" r="19050" b="0"/>
            <wp:wrapTopAndBottom/>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0232CA">
        <w:rPr>
          <w:noProof/>
          <w:lang w:eastAsia="es-ES"/>
        </w:rPr>
        <w:drawing>
          <wp:anchor distT="0" distB="0" distL="114300" distR="114300" simplePos="0" relativeHeight="251767808" behindDoc="1" locked="0" layoutInCell="1" allowOverlap="1">
            <wp:simplePos x="0" y="0"/>
            <wp:positionH relativeFrom="column">
              <wp:posOffset>3787140</wp:posOffset>
            </wp:positionH>
            <wp:positionV relativeFrom="paragraph">
              <wp:posOffset>205105</wp:posOffset>
            </wp:positionV>
            <wp:extent cx="1428750" cy="1381125"/>
            <wp:effectExtent l="95250" t="38100" r="76200" b="790575"/>
            <wp:wrapNone/>
            <wp:docPr id="128" name="Imagen 16" descr="MAPA"/>
            <wp:cNvGraphicFramePr/>
            <a:graphic xmlns:a="http://schemas.openxmlformats.org/drawingml/2006/main">
              <a:graphicData uri="http://schemas.openxmlformats.org/drawingml/2006/picture">
                <pic:pic xmlns:pic="http://schemas.openxmlformats.org/drawingml/2006/picture">
                  <pic:nvPicPr>
                    <pic:cNvPr id="88083" name="Picture 19" descr="MAPA"/>
                    <pic:cNvPicPr>
                      <a:picLocks noChangeAspect="1" noChangeArrowheads="1"/>
                    </pic:cNvPicPr>
                  </pic:nvPicPr>
                  <pic:blipFill>
                    <a:blip r:embed="rId31"/>
                    <a:srcRect/>
                    <a:stretch>
                      <a:fillRect/>
                    </a:stretch>
                  </pic:blipFill>
                  <pic:spPr bwMode="auto">
                    <a:xfrm>
                      <a:off x="0" y="0"/>
                      <a:ext cx="1428750" cy="1381125"/>
                    </a:xfrm>
                    <a:prstGeom prst="ellipse">
                      <a:avLst/>
                    </a:prstGeom>
                    <a:ln w="19050" cap="rnd">
                      <a:solidFill>
                        <a:srgbClr val="80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156AE">
        <w:rPr>
          <w:noProof/>
          <w:lang w:eastAsia="es-ES"/>
        </w:rPr>
        <w:pict>
          <v:shape id="_x0000_s1128" type="#_x0000_t114" style="position:absolute;margin-left:-90.4pt;margin-top:-75.35pt;width:601.6pt;height:103.5pt;z-index:251765760;mso-position-horizontal-relative:text;mso-position-vertical-relative:text" fillcolor="#974706 [1609]" strokecolor="#76923c [2406]" strokeweight="4.5pt">
            <v:stroke linestyle="thickThin"/>
            <v:textbox style="mso-next-textbox:#_x0000_s1128">
              <w:txbxContent>
                <w:p w:rsidR="00A97F89" w:rsidRDefault="00A97F89" w:rsidP="00A97F89">
                  <w:r>
                    <w:t xml:space="preserve"> </w:t>
                  </w:r>
                </w:p>
                <w:p w:rsidR="00A97F89" w:rsidRPr="0087585A" w:rsidRDefault="00A97F89" w:rsidP="00A97F89">
                  <w:pPr>
                    <w:rPr>
                      <w:rFonts w:ascii="Bradley Hand ITC" w:hAnsi="Bradley Hand ITC"/>
                      <w:b/>
                      <w:color w:val="FFFFFF" w:themeColor="background1"/>
                      <w:sz w:val="40"/>
                      <w:szCs w:val="40"/>
                    </w:rPr>
                  </w:pPr>
                  <w:r w:rsidRPr="0087585A">
                    <w:rPr>
                      <w:rFonts w:ascii="Bradley Hand ITC" w:hAnsi="Bradley Hand ITC"/>
                      <w:b/>
                      <w:color w:val="FFFFFF" w:themeColor="background1"/>
                      <w:sz w:val="40"/>
                      <w:szCs w:val="40"/>
                    </w:rPr>
                    <w:t>En Café Perú SAC, encontraras café</w:t>
                  </w:r>
                  <w:r>
                    <w:rPr>
                      <w:rFonts w:ascii="Bradley Hand ITC" w:hAnsi="Bradley Hand ITC"/>
                      <w:b/>
                      <w:color w:val="FFFFFF" w:themeColor="background1"/>
                      <w:sz w:val="40"/>
                      <w:szCs w:val="40"/>
                    </w:rPr>
                    <w:t>s</w:t>
                  </w:r>
                  <w:r w:rsidRPr="0087585A">
                    <w:rPr>
                      <w:rFonts w:ascii="Bradley Hand ITC" w:hAnsi="Bradley Hand ITC"/>
                      <w:b/>
                      <w:color w:val="FFFFFF" w:themeColor="background1"/>
                      <w:sz w:val="40"/>
                      <w:szCs w:val="40"/>
                    </w:rPr>
                    <w:t xml:space="preserve"> de las mejores cosechas </w:t>
                  </w:r>
                  <w:r>
                    <w:rPr>
                      <w:rFonts w:ascii="Bradley Hand ITC" w:hAnsi="Bradley Hand ITC"/>
                      <w:b/>
                      <w:color w:val="FFFFFF" w:themeColor="background1"/>
                      <w:sz w:val="40"/>
                      <w:szCs w:val="40"/>
                    </w:rPr>
                    <w:t>frescas,</w:t>
                  </w:r>
                  <w:r w:rsidRPr="0087585A">
                    <w:rPr>
                      <w:rFonts w:ascii="Bradley Hand ITC" w:hAnsi="Bradley Hand ITC"/>
                      <w:b/>
                      <w:color w:val="FFFFFF" w:themeColor="background1"/>
                      <w:sz w:val="40"/>
                      <w:szCs w:val="40"/>
                    </w:rPr>
                    <w:t xml:space="preserve"> seleccionado</w:t>
                  </w:r>
                  <w:r>
                    <w:rPr>
                      <w:rFonts w:ascii="Bradley Hand ITC" w:hAnsi="Bradley Hand ITC"/>
                      <w:b/>
                      <w:color w:val="FFFFFF" w:themeColor="background1"/>
                      <w:sz w:val="40"/>
                      <w:szCs w:val="40"/>
                    </w:rPr>
                    <w:t>s</w:t>
                  </w:r>
                  <w:r w:rsidRPr="0087585A">
                    <w:rPr>
                      <w:rFonts w:ascii="Bradley Hand ITC" w:hAnsi="Bradley Hand ITC"/>
                      <w:b/>
                      <w:color w:val="FFFFFF" w:themeColor="background1"/>
                      <w:sz w:val="40"/>
                      <w:szCs w:val="40"/>
                    </w:rPr>
                    <w:t xml:space="preserve"> para </w:t>
                  </w:r>
                  <w:r>
                    <w:rPr>
                      <w:rFonts w:ascii="Bradley Hand ITC" w:hAnsi="Bradley Hand ITC"/>
                      <w:b/>
                      <w:color w:val="FFFFFF" w:themeColor="background1"/>
                      <w:sz w:val="40"/>
                      <w:szCs w:val="40"/>
                    </w:rPr>
                    <w:t xml:space="preserve">la </w:t>
                  </w:r>
                  <w:r w:rsidRPr="0087585A">
                    <w:rPr>
                      <w:rFonts w:ascii="Bradley Hand ITC" w:hAnsi="Bradley Hand ITC"/>
                      <w:b/>
                      <w:color w:val="FFFFFF" w:themeColor="background1"/>
                      <w:sz w:val="40"/>
                      <w:szCs w:val="40"/>
                    </w:rPr>
                    <w:t>exportación</w:t>
                  </w:r>
                  <w:r>
                    <w:rPr>
                      <w:rFonts w:ascii="Bradley Hand ITC" w:hAnsi="Bradley Hand ITC"/>
                      <w:b/>
                      <w:color w:val="FFFFFF" w:themeColor="background1"/>
                      <w:sz w:val="40"/>
                      <w:szCs w:val="40"/>
                    </w:rPr>
                    <w:t xml:space="preserve">. </w:t>
                  </w:r>
                  <w:r w:rsidRPr="0087585A">
                    <w:rPr>
                      <w:rFonts w:ascii="Bradley Hand ITC" w:hAnsi="Bradley Hand ITC"/>
                      <w:b/>
                      <w:color w:val="FFFFFF" w:themeColor="background1"/>
                      <w:sz w:val="40"/>
                      <w:szCs w:val="40"/>
                    </w:rPr>
                    <w:t xml:space="preserve"> </w:t>
                  </w:r>
                </w:p>
              </w:txbxContent>
            </v:textbox>
          </v:shape>
        </w:pict>
      </w:r>
      <w:r w:rsidR="004D7416">
        <w:rPr>
          <w:rFonts w:ascii="Arial" w:eastAsia="Times New Roman" w:hAnsi="Arial" w:cs="Arial"/>
          <w:sz w:val="20"/>
          <w:szCs w:val="20"/>
          <w:lang w:eastAsia="es-ES"/>
        </w:rPr>
        <w:tab/>
      </w:r>
    </w:p>
    <w:p w:rsidR="001C1827" w:rsidRPr="001C1827" w:rsidRDefault="000F050F" w:rsidP="00C26FDF">
      <w:r>
        <w:rPr>
          <w:noProof/>
          <w:lang w:eastAsia="es-ES"/>
        </w:rPr>
        <w:pict>
          <v:rect id="_x0000_s1095" style="position:absolute;margin-left:62.15pt;margin-top:480.5pt;width:289.4pt;height:97.45pt;z-index:251730944" fillcolor="#c2d69b [1942]" strokecolor="#92d050" strokeweight="3pt">
            <v:textbox style="mso-next-textbox:#_x0000_s1095">
              <w:txbxContent>
                <w:p w:rsidR="00C376E7" w:rsidRPr="00AF05A8" w:rsidRDefault="008D16F9">
                  <w:pPr>
                    <w:rPr>
                      <w:rFonts w:ascii="Arial Narrow" w:hAnsi="Arial Narrow" w:cs="Arial"/>
                      <w:sz w:val="36"/>
                      <w:szCs w:val="36"/>
                    </w:rPr>
                  </w:pPr>
                  <w:r w:rsidRPr="00AF05A8">
                    <w:rPr>
                      <w:rFonts w:ascii="Arial Narrow" w:hAnsi="Arial Narrow" w:cs="Arial"/>
                      <w:b/>
                      <w:sz w:val="36"/>
                      <w:szCs w:val="36"/>
                    </w:rPr>
                    <w:t>Productos Agroindustriales:</w:t>
                  </w:r>
                  <w:r w:rsidRPr="00AF05A8">
                    <w:rPr>
                      <w:rFonts w:ascii="Arial Narrow" w:hAnsi="Arial Narrow" w:cs="Arial"/>
                      <w:sz w:val="36"/>
                      <w:szCs w:val="36"/>
                    </w:rPr>
                    <w:t xml:space="preserve"> </w:t>
                  </w:r>
                </w:p>
                <w:p w:rsidR="008D16F9" w:rsidRPr="00AF05A8" w:rsidRDefault="008D16F9" w:rsidP="00393878">
                  <w:pPr>
                    <w:rPr>
                      <w:rFonts w:ascii="Arial Narrow" w:hAnsi="Arial Narrow" w:cs="Arial"/>
                    </w:rPr>
                  </w:pPr>
                  <w:r w:rsidRPr="00AF05A8">
                    <w:rPr>
                      <w:rFonts w:ascii="Arial Narrow" w:hAnsi="Arial Narrow" w:cs="Arial"/>
                    </w:rPr>
                    <w:t>Café Perú cuenta con una Planta de Tostado y Envasado</w:t>
                  </w:r>
                  <w:r w:rsidR="003B7580" w:rsidRPr="00AF05A8">
                    <w:rPr>
                      <w:rFonts w:ascii="Arial Narrow" w:hAnsi="Arial Narrow" w:cs="Arial"/>
                    </w:rPr>
                    <w:t xml:space="preserve"> de café para la fabricación de productos terminados, que se comercializan con marcas propias </w:t>
                  </w:r>
                  <w:r w:rsidR="00B717DD" w:rsidRPr="00AF05A8">
                    <w:rPr>
                      <w:rFonts w:ascii="Arial Narrow" w:hAnsi="Arial Narrow" w:cs="Arial"/>
                    </w:rPr>
                    <w:t xml:space="preserve">en diversos segmentos de consumidores </w:t>
                  </w:r>
                  <w:r w:rsidR="003B7580" w:rsidRPr="00AF05A8">
                    <w:rPr>
                      <w:rFonts w:ascii="Arial Narrow" w:hAnsi="Arial Narrow" w:cs="Arial"/>
                    </w:rPr>
                    <w:t>a nivel nacional e internacional.</w:t>
                  </w:r>
                </w:p>
              </w:txbxContent>
            </v:textbox>
          </v:rect>
        </w:pict>
      </w:r>
      <w:r>
        <w:rPr>
          <w:noProof/>
          <w:lang w:eastAsia="es-ES"/>
        </w:rPr>
        <w:drawing>
          <wp:anchor distT="0" distB="0" distL="114300" distR="114300" simplePos="0" relativeHeight="251672574" behindDoc="1" locked="0" layoutInCell="1" allowOverlap="1">
            <wp:simplePos x="0" y="0"/>
            <wp:positionH relativeFrom="column">
              <wp:posOffset>-3528695</wp:posOffset>
            </wp:positionH>
            <wp:positionV relativeFrom="paragraph">
              <wp:posOffset>5787390</wp:posOffset>
            </wp:positionV>
            <wp:extent cx="8782050" cy="4076700"/>
            <wp:effectExtent l="19050" t="0" r="0" b="0"/>
            <wp:wrapNone/>
            <wp:docPr id="12" name="Imagen 5" descr="cafe"/>
            <wp:cNvGraphicFramePr/>
            <a:graphic xmlns:a="http://schemas.openxmlformats.org/drawingml/2006/main">
              <a:graphicData uri="http://schemas.openxmlformats.org/drawingml/2006/picture">
                <pic:pic xmlns:pic="http://schemas.openxmlformats.org/drawingml/2006/picture">
                  <pic:nvPicPr>
                    <pic:cNvPr id="70658" name="Picture 2" descr="cafe"/>
                    <pic:cNvPicPr>
                      <a:picLocks noChangeAspect="1" noChangeArrowheads="1"/>
                    </pic:cNvPicPr>
                  </pic:nvPicPr>
                  <pic:blipFill>
                    <a:blip r:embed="rId36">
                      <a:lum bright="20000" contrast="-70000"/>
                    </a:blip>
                    <a:srcRect/>
                    <a:stretch>
                      <a:fillRect/>
                    </a:stretch>
                  </pic:blipFill>
                  <pic:spPr bwMode="auto">
                    <a:xfrm>
                      <a:off x="0" y="0"/>
                      <a:ext cx="8782050" cy="4076700"/>
                    </a:xfrm>
                    <a:prstGeom prst="rect">
                      <a:avLst/>
                    </a:prstGeom>
                    <a:ln>
                      <a:noFill/>
                    </a:ln>
                    <a:effectLst>
                      <a:softEdge rad="112500"/>
                    </a:effectLst>
                  </pic:spPr>
                </pic:pic>
              </a:graphicData>
            </a:graphic>
          </wp:anchor>
        </w:drawing>
      </w:r>
      <w:r>
        <w:rPr>
          <w:noProof/>
          <w:lang w:eastAsia="es-ES"/>
        </w:rPr>
        <w:drawing>
          <wp:anchor distT="0" distB="0" distL="114300" distR="114300" simplePos="0" relativeHeight="251671549" behindDoc="0" locked="0" layoutInCell="1" allowOverlap="1">
            <wp:simplePos x="0" y="0"/>
            <wp:positionH relativeFrom="column">
              <wp:posOffset>-756285</wp:posOffset>
            </wp:positionH>
            <wp:positionV relativeFrom="paragraph">
              <wp:posOffset>6311265</wp:posOffset>
            </wp:positionV>
            <wp:extent cx="3305175" cy="2867025"/>
            <wp:effectExtent l="57150" t="38100" r="47625" b="28575"/>
            <wp:wrapTopAndBottom/>
            <wp:docPr id="2" name="Imagen 1" descr="D:\Documents and Settings\Yury\Mis documentos\LENY 2014\Fotos\Fotos seleccionadas\Fotos pg 3\En la parte de productos termin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Yury\Mis documentos\LENY 2014\Fotos\Fotos seleccionadas\Fotos pg 3\En la parte de productos terminados.JPG"/>
                    <pic:cNvPicPr>
                      <a:picLocks noChangeAspect="1" noChangeArrowheads="1"/>
                    </pic:cNvPicPr>
                  </pic:nvPicPr>
                  <pic:blipFill>
                    <a:blip r:embed="rId37" cstate="print"/>
                    <a:srcRect r="24055"/>
                    <a:stretch>
                      <a:fillRect/>
                    </a:stretch>
                  </pic:blipFill>
                  <pic:spPr bwMode="auto">
                    <a:xfrm>
                      <a:off x="0" y="0"/>
                      <a:ext cx="3305175" cy="2867025"/>
                    </a:xfrm>
                    <a:prstGeom prst="teardrop">
                      <a:avLst/>
                    </a:prstGeom>
                    <a:noFill/>
                    <a:ln w="38100">
                      <a:solidFill>
                        <a:schemeClr val="accent6">
                          <a:lumMod val="50000"/>
                        </a:schemeClr>
                      </a:solidFill>
                      <a:miter lim="800000"/>
                      <a:headEnd/>
                      <a:tailEnd/>
                    </a:ln>
                  </pic:spPr>
                </pic:pic>
              </a:graphicData>
            </a:graphic>
          </wp:anchor>
        </w:drawing>
      </w:r>
      <w:r>
        <w:rPr>
          <w:noProof/>
          <w:lang w:eastAsia="es-ES"/>
        </w:rPr>
        <w:drawing>
          <wp:anchor distT="0" distB="0" distL="114300" distR="114300" simplePos="0" relativeHeight="251776000" behindDoc="0" locked="0" layoutInCell="1" allowOverlap="1">
            <wp:simplePos x="0" y="0"/>
            <wp:positionH relativeFrom="column">
              <wp:posOffset>2196465</wp:posOffset>
            </wp:positionH>
            <wp:positionV relativeFrom="paragraph">
              <wp:posOffset>7378065</wp:posOffset>
            </wp:positionV>
            <wp:extent cx="4295775" cy="2000250"/>
            <wp:effectExtent l="0" t="0" r="0" b="0"/>
            <wp:wrapTopAndBottom/>
            <wp:docPr id="142"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Pr>
          <w:noProof/>
          <w:lang w:eastAsia="es-ES"/>
        </w:rPr>
        <w:pict>
          <v:roundrect id="_x0000_s1138" style="position:absolute;margin-left:-193pt;margin-top:706.2pt;width:200.6pt;height:22.5pt;z-index:251793408;mso-position-horizontal-relative:text;mso-position-vertical-relative:text" arcsize="10923f" fillcolor="#974706 [1609]" strokecolor="maroon">
            <v:textbox>
              <w:txbxContent>
                <w:p w:rsidR="005B14E3" w:rsidRPr="00E24CDD" w:rsidRDefault="000F050F">
                  <w:pPr>
                    <w:rPr>
                      <w:rFonts w:ascii="Arial Narrow" w:hAnsi="Arial Narrow"/>
                      <w:color w:val="FFFFFF" w:themeColor="background1"/>
                      <w:sz w:val="16"/>
                      <w:szCs w:val="16"/>
                    </w:rPr>
                  </w:pPr>
                  <w:r>
                    <w:rPr>
                      <w:rFonts w:ascii="Arial Narrow" w:hAnsi="Arial Narrow"/>
                      <w:color w:val="FFFFFF" w:themeColor="background1"/>
                      <w:sz w:val="16"/>
                      <w:szCs w:val="16"/>
                    </w:rPr>
                    <w:t xml:space="preserve">Planta Agroindustrial: </w:t>
                  </w:r>
                  <w:r w:rsidR="001E00D4" w:rsidRPr="00E24CDD">
                    <w:rPr>
                      <w:rFonts w:ascii="Arial Narrow" w:hAnsi="Arial Narrow"/>
                      <w:color w:val="FFFFFF" w:themeColor="background1"/>
                      <w:sz w:val="16"/>
                      <w:szCs w:val="16"/>
                    </w:rPr>
                    <w:t>Fabricación de productos terminados</w:t>
                  </w:r>
                </w:p>
              </w:txbxContent>
            </v:textbox>
          </v:roundrect>
        </w:pict>
      </w:r>
      <w:r w:rsidR="00E24CDD">
        <w:rPr>
          <w:noProof/>
          <w:lang w:eastAsia="es-ES"/>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52" type="#_x0000_t93" style="position:absolute;margin-left:-13.45pt;margin-top:426.85pt;width:25.65pt;height:36pt;z-index:251677696;mso-position-horizontal-relative:text;mso-position-vertical-relative:text" fillcolor="#974706 [1609]"/>
        </w:pict>
      </w:r>
      <w:r w:rsidR="00E24CDD">
        <w:rPr>
          <w:noProof/>
          <w:color w:val="FFFFFF" w:themeColor="background1"/>
          <w:lang w:eastAsia="es-ES"/>
        </w:rPr>
        <w:drawing>
          <wp:anchor distT="0" distB="0" distL="114300" distR="114300" simplePos="0" relativeHeight="251735040" behindDoc="0" locked="0" layoutInCell="1" allowOverlap="1">
            <wp:simplePos x="0" y="0"/>
            <wp:positionH relativeFrom="column">
              <wp:posOffset>1844040</wp:posOffset>
            </wp:positionH>
            <wp:positionV relativeFrom="paragraph">
              <wp:posOffset>5301615</wp:posOffset>
            </wp:positionV>
            <wp:extent cx="495300" cy="495300"/>
            <wp:effectExtent l="19050" t="0" r="0" b="0"/>
            <wp:wrapTopAndBottom/>
            <wp:docPr id="134" name="Imagen 8" descr="Logo"/>
            <wp:cNvGraphicFramePr/>
            <a:graphic xmlns:a="http://schemas.openxmlformats.org/drawingml/2006/main">
              <a:graphicData uri="http://schemas.openxmlformats.org/drawingml/2006/picture">
                <pic:pic xmlns:pic="http://schemas.openxmlformats.org/drawingml/2006/picture">
                  <pic:nvPicPr>
                    <pic:cNvPr id="43011" name="Imagen 12" descr="Logo"/>
                    <pic:cNvPicPr>
                      <a:picLocks noChangeAspect="1" noChangeArrowheads="1"/>
                    </pic:cNvPicPr>
                  </pic:nvPicPr>
                  <pic:blipFill>
                    <a:blip r:embed="rId42" cstate="print"/>
                    <a:srcRect/>
                    <a:stretch>
                      <a:fillRect/>
                    </a:stretch>
                  </pic:blipFill>
                  <pic:spPr bwMode="auto">
                    <a:xfrm>
                      <a:off x="0" y="0"/>
                      <a:ext cx="495300" cy="495300"/>
                    </a:xfrm>
                    <a:prstGeom prst="rect">
                      <a:avLst/>
                    </a:prstGeom>
                    <a:solidFill>
                      <a:srgbClr val="FF0000"/>
                    </a:solidFill>
                  </pic:spPr>
                </pic:pic>
              </a:graphicData>
            </a:graphic>
          </wp:anchor>
        </w:drawing>
      </w:r>
      <w:r w:rsidR="00E24CDD">
        <w:rPr>
          <w:noProof/>
          <w:color w:val="FFFFFF" w:themeColor="background1"/>
          <w:lang w:eastAsia="es-ES"/>
        </w:rPr>
        <w:drawing>
          <wp:anchor distT="0" distB="0" distL="114300" distR="114300" simplePos="0" relativeHeight="251703296" behindDoc="0" locked="0" layoutInCell="1" allowOverlap="1">
            <wp:simplePos x="0" y="0"/>
            <wp:positionH relativeFrom="column">
              <wp:posOffset>938530</wp:posOffset>
            </wp:positionH>
            <wp:positionV relativeFrom="paragraph">
              <wp:posOffset>5225415</wp:posOffset>
            </wp:positionV>
            <wp:extent cx="561975" cy="571500"/>
            <wp:effectExtent l="19050" t="0" r="9525" b="0"/>
            <wp:wrapNone/>
            <wp:docPr id="29" name="Imagen 21" descr="Fair Trade"/>
            <wp:cNvGraphicFramePr/>
            <a:graphic xmlns:a="http://schemas.openxmlformats.org/drawingml/2006/main">
              <a:graphicData uri="http://schemas.openxmlformats.org/drawingml/2006/picture">
                <pic:pic xmlns:pic="http://schemas.openxmlformats.org/drawingml/2006/picture">
                  <pic:nvPicPr>
                    <pic:cNvPr id="35849" name="Picture 9" descr="Fair Trade"/>
                    <pic:cNvPicPr>
                      <a:picLocks noChangeAspect="1" noChangeArrowheads="1"/>
                    </pic:cNvPicPr>
                  </pic:nvPicPr>
                  <pic:blipFill>
                    <a:blip r:embed="rId43"/>
                    <a:srcRect/>
                    <a:stretch>
                      <a:fillRect/>
                    </a:stretch>
                  </pic:blipFill>
                  <pic:spPr bwMode="auto">
                    <a:xfrm>
                      <a:off x="0" y="0"/>
                      <a:ext cx="561975" cy="571500"/>
                    </a:xfrm>
                    <a:prstGeom prst="rect">
                      <a:avLst/>
                    </a:prstGeom>
                    <a:noFill/>
                  </pic:spPr>
                </pic:pic>
              </a:graphicData>
            </a:graphic>
          </wp:anchor>
        </w:drawing>
      </w:r>
      <w:r w:rsidR="00E24CDD">
        <w:rPr>
          <w:noProof/>
          <w:color w:val="FFFFFF" w:themeColor="background1"/>
          <w:lang w:eastAsia="es-ES"/>
        </w:rPr>
        <w:drawing>
          <wp:anchor distT="0" distB="0" distL="114300" distR="114300" simplePos="0" relativeHeight="251674624" behindDoc="0" locked="0" layoutInCell="1" allowOverlap="1">
            <wp:simplePos x="0" y="0"/>
            <wp:positionH relativeFrom="column">
              <wp:posOffset>3101340</wp:posOffset>
            </wp:positionH>
            <wp:positionV relativeFrom="paragraph">
              <wp:posOffset>5177790</wp:posOffset>
            </wp:positionV>
            <wp:extent cx="533400" cy="561975"/>
            <wp:effectExtent l="19050" t="0" r="0" b="0"/>
            <wp:wrapTopAndBottom/>
            <wp:docPr id="7" name="Imagen 5" descr="http://www.cafe-peru.com/images/certificacion2.png"/>
            <wp:cNvGraphicFramePr/>
            <a:graphic xmlns:a="http://schemas.openxmlformats.org/drawingml/2006/main">
              <a:graphicData uri="http://schemas.openxmlformats.org/drawingml/2006/picture">
                <pic:pic xmlns:pic="http://schemas.openxmlformats.org/drawingml/2006/picture">
                  <pic:nvPicPr>
                    <pic:cNvPr id="43010" name="Imagen 22" descr="http://www.cafe-peru.com/images/certificacion2.png"/>
                    <pic:cNvPicPr>
                      <a:picLocks noChangeAspect="1" noChangeArrowheads="1"/>
                    </pic:cNvPicPr>
                  </pic:nvPicPr>
                  <pic:blipFill>
                    <a:blip r:embed="rId44" cstate="print"/>
                    <a:srcRect l="70898" t="6451" r="11464" b="3871"/>
                    <a:stretch>
                      <a:fillRect/>
                    </a:stretch>
                  </pic:blipFill>
                  <pic:spPr bwMode="auto">
                    <a:xfrm>
                      <a:off x="0" y="0"/>
                      <a:ext cx="533400" cy="561975"/>
                    </a:xfrm>
                    <a:prstGeom prst="rect">
                      <a:avLst/>
                    </a:prstGeom>
                    <a:noFill/>
                  </pic:spPr>
                </pic:pic>
              </a:graphicData>
            </a:graphic>
          </wp:anchor>
        </w:drawing>
      </w:r>
      <w:r w:rsidR="00E24CDD">
        <w:rPr>
          <w:noProof/>
          <w:color w:val="FFFFFF" w:themeColor="background1"/>
          <w:lang w:eastAsia="es-ES"/>
        </w:rPr>
        <w:drawing>
          <wp:anchor distT="0" distB="0" distL="114300" distR="114300" simplePos="0" relativeHeight="251722752" behindDoc="0" locked="0" layoutInCell="1" allowOverlap="1">
            <wp:simplePos x="0" y="0"/>
            <wp:positionH relativeFrom="column">
              <wp:posOffset>3739515</wp:posOffset>
            </wp:positionH>
            <wp:positionV relativeFrom="paragraph">
              <wp:posOffset>5177790</wp:posOffset>
            </wp:positionV>
            <wp:extent cx="552450" cy="533400"/>
            <wp:effectExtent l="19050" t="0" r="0" b="0"/>
            <wp:wrapTopAndBottom/>
            <wp:docPr id="11" name="Imagen 7" descr="Simbolo de BIO - SUISSE"/>
            <wp:cNvGraphicFramePr/>
            <a:graphic xmlns:a="http://schemas.openxmlformats.org/drawingml/2006/main">
              <a:graphicData uri="http://schemas.openxmlformats.org/drawingml/2006/picture">
                <pic:pic xmlns:pic="http://schemas.openxmlformats.org/drawingml/2006/picture">
                  <pic:nvPicPr>
                    <pic:cNvPr id="43014" name="Imagen 7" descr="Simbolo de BIO - SUISSE"/>
                    <pic:cNvPicPr>
                      <a:picLocks noChangeAspect="1" noChangeArrowheads="1"/>
                    </pic:cNvPicPr>
                  </pic:nvPicPr>
                  <pic:blipFill>
                    <a:blip r:embed="rId45" cstate="print"/>
                    <a:srcRect/>
                    <a:stretch>
                      <a:fillRect/>
                    </a:stretch>
                  </pic:blipFill>
                  <pic:spPr bwMode="auto">
                    <a:xfrm>
                      <a:off x="0" y="0"/>
                      <a:ext cx="552450" cy="533400"/>
                    </a:xfrm>
                    <a:prstGeom prst="rect">
                      <a:avLst/>
                    </a:prstGeom>
                    <a:noFill/>
                  </pic:spPr>
                </pic:pic>
              </a:graphicData>
            </a:graphic>
          </wp:anchor>
        </w:drawing>
      </w:r>
      <w:r w:rsidR="00E24CDD">
        <w:rPr>
          <w:noProof/>
          <w:color w:val="FFFFFF" w:themeColor="background1"/>
          <w:lang w:eastAsia="es-ES"/>
        </w:rPr>
        <w:drawing>
          <wp:anchor distT="0" distB="0" distL="114300" distR="114300" simplePos="0" relativeHeight="251704320" behindDoc="0" locked="0" layoutInCell="1" allowOverlap="1">
            <wp:simplePos x="0" y="0"/>
            <wp:positionH relativeFrom="column">
              <wp:posOffset>4415790</wp:posOffset>
            </wp:positionH>
            <wp:positionV relativeFrom="paragraph">
              <wp:posOffset>5234940</wp:posOffset>
            </wp:positionV>
            <wp:extent cx="495300" cy="504825"/>
            <wp:effectExtent l="19050" t="0" r="0" b="0"/>
            <wp:wrapTopAndBottom/>
            <wp:docPr id="30" name="Imagen 23" descr="Imo Control"/>
            <wp:cNvGraphicFramePr/>
            <a:graphic xmlns:a="http://schemas.openxmlformats.org/drawingml/2006/main">
              <a:graphicData uri="http://schemas.openxmlformats.org/drawingml/2006/picture">
                <pic:pic xmlns:pic="http://schemas.openxmlformats.org/drawingml/2006/picture">
                  <pic:nvPicPr>
                    <pic:cNvPr id="35847" name="Picture 7" descr="Imo Control"/>
                    <pic:cNvPicPr>
                      <a:picLocks noChangeAspect="1" noChangeArrowheads="1"/>
                    </pic:cNvPicPr>
                  </pic:nvPicPr>
                  <pic:blipFill>
                    <a:blip r:embed="rId46" cstate="print"/>
                    <a:srcRect l="7147" t="10008" r="5731" b="10008"/>
                    <a:stretch>
                      <a:fillRect/>
                    </a:stretch>
                  </pic:blipFill>
                  <pic:spPr bwMode="auto">
                    <a:xfrm>
                      <a:off x="0" y="0"/>
                      <a:ext cx="495300" cy="504825"/>
                    </a:xfrm>
                    <a:prstGeom prst="rect">
                      <a:avLst/>
                    </a:prstGeom>
                    <a:noFill/>
                  </pic:spPr>
                </pic:pic>
              </a:graphicData>
            </a:graphic>
          </wp:anchor>
        </w:drawing>
      </w:r>
      <w:r w:rsidR="00E24CDD">
        <w:rPr>
          <w:noProof/>
          <w:color w:val="FFFFFF" w:themeColor="background1"/>
          <w:lang w:eastAsia="es-ES"/>
        </w:rPr>
        <w:drawing>
          <wp:anchor distT="0" distB="0" distL="114300" distR="114300" simplePos="0" relativeHeight="251724800" behindDoc="0" locked="0" layoutInCell="1" allowOverlap="1">
            <wp:simplePos x="0" y="0"/>
            <wp:positionH relativeFrom="column">
              <wp:posOffset>5063490</wp:posOffset>
            </wp:positionH>
            <wp:positionV relativeFrom="paragraph">
              <wp:posOffset>5273040</wp:posOffset>
            </wp:positionV>
            <wp:extent cx="561975" cy="466725"/>
            <wp:effectExtent l="19050" t="0" r="9525" b="0"/>
            <wp:wrapTopAndBottom/>
            <wp:docPr id="20" name="Imagen 9" descr="ALMANAQUE KAFE PERU 2"/>
            <wp:cNvGraphicFramePr/>
            <a:graphic xmlns:a="http://schemas.openxmlformats.org/drawingml/2006/main">
              <a:graphicData uri="http://schemas.openxmlformats.org/drawingml/2006/picture">
                <pic:pic xmlns:pic="http://schemas.openxmlformats.org/drawingml/2006/picture">
                  <pic:nvPicPr>
                    <pic:cNvPr id="43013" name="Imagen 23" descr="ALMANAQUE KAFE PERU 2"/>
                    <pic:cNvPicPr>
                      <a:picLocks noChangeAspect="1" noChangeArrowheads="1"/>
                    </pic:cNvPicPr>
                  </pic:nvPicPr>
                  <pic:blipFill>
                    <a:blip r:embed="rId47" cstate="print"/>
                    <a:srcRect l="47878" t="34334" r="40948" b="62054"/>
                    <a:stretch>
                      <a:fillRect/>
                    </a:stretch>
                  </pic:blipFill>
                  <pic:spPr bwMode="auto">
                    <a:xfrm>
                      <a:off x="0" y="0"/>
                      <a:ext cx="561975" cy="466725"/>
                    </a:xfrm>
                    <a:prstGeom prst="rect">
                      <a:avLst/>
                    </a:prstGeom>
                    <a:noFill/>
                  </pic:spPr>
                </pic:pic>
              </a:graphicData>
            </a:graphic>
          </wp:anchor>
        </w:drawing>
      </w:r>
      <w:r w:rsidR="00E24CDD">
        <w:rPr>
          <w:noProof/>
          <w:color w:val="FFFFFF" w:themeColor="background1"/>
          <w:lang w:eastAsia="es-ES"/>
        </w:rPr>
        <w:drawing>
          <wp:anchor distT="0" distB="0" distL="114300" distR="114300" simplePos="0" relativeHeight="251737088" behindDoc="0" locked="0" layoutInCell="1" allowOverlap="1">
            <wp:simplePos x="0" y="0"/>
            <wp:positionH relativeFrom="column">
              <wp:posOffset>5720715</wp:posOffset>
            </wp:positionH>
            <wp:positionV relativeFrom="paragraph">
              <wp:posOffset>5225415</wp:posOffset>
            </wp:positionV>
            <wp:extent cx="533400" cy="504825"/>
            <wp:effectExtent l="19050" t="0" r="0" b="0"/>
            <wp:wrapTopAndBottom/>
            <wp:docPr id="135" name="Imagen 10" descr="Rainforest Alliance"/>
            <wp:cNvGraphicFramePr/>
            <a:graphic xmlns:a="http://schemas.openxmlformats.org/drawingml/2006/main">
              <a:graphicData uri="http://schemas.openxmlformats.org/drawingml/2006/picture">
                <pic:pic xmlns:pic="http://schemas.openxmlformats.org/drawingml/2006/picture">
                  <pic:nvPicPr>
                    <pic:cNvPr id="43012" name="Imagen 9" descr="Rainforest Alliance"/>
                    <pic:cNvPicPr>
                      <a:picLocks noChangeAspect="1" noChangeArrowheads="1"/>
                    </pic:cNvPicPr>
                  </pic:nvPicPr>
                  <pic:blipFill>
                    <a:blip r:embed="rId48" cstate="print"/>
                    <a:srcRect/>
                    <a:stretch>
                      <a:fillRect/>
                    </a:stretch>
                  </pic:blipFill>
                  <pic:spPr bwMode="auto">
                    <a:xfrm>
                      <a:off x="0" y="0"/>
                      <a:ext cx="533400" cy="504825"/>
                    </a:xfrm>
                    <a:prstGeom prst="rect">
                      <a:avLst/>
                    </a:prstGeom>
                    <a:noFill/>
                  </pic:spPr>
                </pic:pic>
              </a:graphicData>
            </a:graphic>
          </wp:anchor>
        </w:drawing>
      </w:r>
      <w:r w:rsidR="00485377" w:rsidRPr="0045341C">
        <w:rPr>
          <w:noProof/>
          <w:color w:val="FFFFFF" w:themeColor="background1"/>
        </w:rPr>
        <w:pict>
          <v:shape id="_x0000_s1051" type="#_x0000_t136" style="position:absolute;margin-left:-73.7pt;margin-top:409.25pt;width:184pt;height:64.1pt;z-index:251676672;mso-position-horizontal-relative:text;mso-position-vertical-relative:text" fillcolor="#d6e3bc [1302]">
            <v:shadow color="#868686"/>
            <v:textpath style="font-family:&quot;Arial Black&quot;;v-text-kern:t" trim="t" fitpath="t" string="Certificación para &#10;productos orgánicos, &#10;sostenibles y&#10;comercio justo"/>
            <w10:wrap type="square"/>
          </v:shape>
        </w:pict>
      </w:r>
      <w:r w:rsidR="00CC76E3">
        <w:rPr>
          <w:noProof/>
          <w:lang w:eastAsia="es-ES"/>
        </w:rPr>
        <w:drawing>
          <wp:anchor distT="0" distB="0" distL="114300" distR="114300" simplePos="0" relativeHeight="251768832" behindDoc="1" locked="0" layoutInCell="1" allowOverlap="1">
            <wp:simplePos x="0" y="0"/>
            <wp:positionH relativeFrom="column">
              <wp:posOffset>-423545</wp:posOffset>
            </wp:positionH>
            <wp:positionV relativeFrom="paragraph">
              <wp:posOffset>9540240</wp:posOffset>
            </wp:positionV>
            <wp:extent cx="5400675" cy="10772775"/>
            <wp:effectExtent l="19050" t="0" r="9525" b="0"/>
            <wp:wrapNone/>
            <wp:docPr id="133" name="Imagen 6" descr="D:\Documents and Settings\Yury\Mis documentos\Mis imágenes\FLORES DE CAFE\FLORES DE CAF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Yury\Mis documentos\Mis imágenes\FLORES DE CAFE\FLORES DE CAFE 010.jpg"/>
                    <pic:cNvPicPr>
                      <a:picLocks noChangeAspect="1" noChangeArrowheads="1"/>
                    </pic:cNvPicPr>
                  </pic:nvPicPr>
                  <pic:blipFill>
                    <a:blip r:embed="rId49">
                      <a:lum bright="30000"/>
                    </a:blip>
                    <a:srcRect/>
                    <a:stretch>
                      <a:fillRect/>
                    </a:stretch>
                  </pic:blipFill>
                  <pic:spPr bwMode="auto">
                    <a:xfrm>
                      <a:off x="0" y="0"/>
                      <a:ext cx="5400675" cy="10772775"/>
                    </a:xfrm>
                    <a:prstGeom prst="rect">
                      <a:avLst/>
                    </a:prstGeom>
                    <a:noFill/>
                    <a:ln w="9525">
                      <a:noFill/>
                      <a:miter lim="800000"/>
                      <a:headEnd/>
                      <a:tailEnd/>
                    </a:ln>
                  </pic:spPr>
                </pic:pic>
              </a:graphicData>
            </a:graphic>
          </wp:anchor>
        </w:drawing>
      </w:r>
      <w:r w:rsidR="0045341C">
        <w:rPr>
          <w:noProof/>
          <w:lang w:eastAsia="es-ES"/>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15" type="#_x0000_t122" style="position:absolute;margin-left:-209.7pt;margin-top:383.7pt;width:601.6pt;height:96.8pt;z-index:-251559936;mso-position-horizontal-relative:text;mso-position-vertical-relative:text" fillcolor="#76923c [2406]" strokecolor="#974706 [1609]" strokeweight="2.25pt"/>
        </w:pict>
      </w:r>
      <w:r w:rsidR="00DE5E9F">
        <w:tab/>
      </w:r>
    </w:p>
    <w:p w:rsidR="001C1827" w:rsidRPr="001C1827" w:rsidRDefault="002871F3" w:rsidP="00FC5CC6">
      <w:r>
        <w:rPr>
          <w:noProof/>
          <w:lang w:eastAsia="es-ES"/>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33" type="#_x0000_t15" style="position:absolute;margin-left:-112.8pt;margin-top:-108.55pt;width:359.25pt;height:879pt;z-index:-251538432" fillcolor="#630"/>
        </w:pict>
      </w:r>
      <w:r w:rsidR="00D40438">
        <w:rPr>
          <w:noProof/>
          <w:lang w:eastAsia="es-ES"/>
        </w:rPr>
        <w:pict>
          <v:roundrect id="_x0000_s1105" style="position:absolute;margin-left:-82.8pt;margin-top:-64.1pt;width:249pt;height:125.25pt;z-index:251745280" arcsize="10923f" fillcolor="#c2d69b [1942]" strokecolor="#c2d69b [1942]" strokeweight="1pt">
            <v:fill color2="#eaf1dd [662]" angle="-45" focus="-50%" type="gradient"/>
            <v:shadow on="t" type="perspective" color="#4e6128 [1606]" opacity=".5" offset="1pt" offset2="-3pt"/>
            <v:textbox style="mso-next-textbox:#_x0000_s1105">
              <w:txbxContent>
                <w:p w:rsidR="000E2AC3" w:rsidRPr="00BE5E24" w:rsidRDefault="000E2AC3" w:rsidP="000E2AC3">
                  <w:pPr>
                    <w:spacing w:after="0" w:line="240" w:lineRule="auto"/>
                    <w:rPr>
                      <w:rFonts w:ascii="Arial Narrow" w:hAnsi="Arial Narrow" w:cs="Arial"/>
                    </w:rPr>
                  </w:pPr>
                  <w:r w:rsidRPr="00BE5E24">
                    <w:rPr>
                      <w:rFonts w:ascii="Arial Narrow" w:hAnsi="Arial Narrow" w:cs="Arial"/>
                      <w:b/>
                    </w:rPr>
                    <w:t>Somos una empresa socialmente responsable:</w:t>
                  </w:r>
                  <w:r w:rsidRPr="00BE5E24">
                    <w:rPr>
                      <w:rFonts w:ascii="Arial Narrow" w:hAnsi="Arial Narrow" w:cs="Arial"/>
                    </w:rPr>
                    <w:t xml:space="preserve"> </w:t>
                  </w:r>
                </w:p>
                <w:p w:rsidR="00C44A91" w:rsidRDefault="000E2AC3" w:rsidP="000E2AC3">
                  <w:pPr>
                    <w:spacing w:after="0" w:line="240" w:lineRule="auto"/>
                    <w:rPr>
                      <w:rFonts w:ascii="Arial Narrow" w:hAnsi="Arial Narrow" w:cs="Arial"/>
                    </w:rPr>
                  </w:pPr>
                  <w:r w:rsidRPr="00BE5E24">
                    <w:rPr>
                      <w:rFonts w:ascii="Arial Narrow" w:hAnsi="Arial Narrow" w:cs="Arial"/>
                    </w:rPr>
                    <w:t xml:space="preserve">Ofrecemos </w:t>
                  </w:r>
                  <w:r w:rsidR="00D40438" w:rsidRPr="00BE5E24">
                    <w:rPr>
                      <w:rFonts w:ascii="Arial Narrow" w:hAnsi="Arial Narrow" w:cs="Arial"/>
                    </w:rPr>
                    <w:t xml:space="preserve">diferentes </w:t>
                  </w:r>
                  <w:r w:rsidRPr="00BE5E24">
                    <w:rPr>
                      <w:rFonts w:ascii="Arial Narrow" w:hAnsi="Arial Narrow" w:cs="Arial"/>
                    </w:rPr>
                    <w:t xml:space="preserve">servicios a nuestros socios, </w:t>
                  </w:r>
                  <w:r w:rsidR="00BE5E24">
                    <w:rPr>
                      <w:rFonts w:ascii="Arial Narrow" w:hAnsi="Arial Narrow" w:cs="Arial"/>
                    </w:rPr>
                    <w:t xml:space="preserve">el cumplimiento de la política de calidad se refleja </w:t>
                  </w:r>
                  <w:r w:rsidR="00C44A91">
                    <w:rPr>
                      <w:rFonts w:ascii="Arial Narrow" w:hAnsi="Arial Narrow" w:cs="Arial"/>
                    </w:rPr>
                    <w:t xml:space="preserve">en nuestro producto y </w:t>
                  </w:r>
                  <w:r w:rsidR="00BE5E24">
                    <w:rPr>
                      <w:rFonts w:ascii="Arial Narrow" w:hAnsi="Arial Narrow" w:cs="Arial"/>
                    </w:rPr>
                    <w:t xml:space="preserve">en </w:t>
                  </w:r>
                  <w:r w:rsidR="00C44A91">
                    <w:rPr>
                      <w:rFonts w:ascii="Arial Narrow" w:hAnsi="Arial Narrow" w:cs="Arial"/>
                    </w:rPr>
                    <w:t>la satisfacción de nuestros clientes.</w:t>
                  </w:r>
                </w:p>
                <w:p w:rsidR="000E2AC3" w:rsidRPr="00BE5E24" w:rsidRDefault="00232ADB" w:rsidP="000E2AC3">
                  <w:pPr>
                    <w:spacing w:after="0" w:line="240" w:lineRule="auto"/>
                    <w:rPr>
                      <w:rFonts w:ascii="Arial Narrow" w:hAnsi="Arial Narrow" w:cs="Arial"/>
                    </w:rPr>
                  </w:pPr>
                  <w:r w:rsidRPr="00BE5E24">
                    <w:rPr>
                      <w:rFonts w:ascii="Arial Narrow" w:hAnsi="Arial Narrow" w:cs="Arial"/>
                    </w:rPr>
                    <w:t>L</w:t>
                  </w:r>
                  <w:r w:rsidR="00480BEE" w:rsidRPr="00BE5E24">
                    <w:rPr>
                      <w:rFonts w:ascii="Arial Narrow" w:hAnsi="Arial Narrow" w:cs="Arial"/>
                    </w:rPr>
                    <w:t xml:space="preserve">a </w:t>
                  </w:r>
                  <w:r w:rsidR="000E2AC3" w:rsidRPr="00BE5E24">
                    <w:rPr>
                      <w:rFonts w:ascii="Arial Narrow" w:hAnsi="Arial Narrow" w:cs="Arial"/>
                    </w:rPr>
                    <w:t>gestión del desarrollo comunal</w:t>
                  </w:r>
                  <w:r w:rsidR="00480BEE" w:rsidRPr="00BE5E24">
                    <w:rPr>
                      <w:rFonts w:ascii="Arial Narrow" w:hAnsi="Arial Narrow" w:cs="Arial"/>
                    </w:rPr>
                    <w:t>, y la</w:t>
                  </w:r>
                  <w:r w:rsidR="000E2AC3" w:rsidRPr="00BE5E24">
                    <w:rPr>
                      <w:rFonts w:ascii="Arial Narrow" w:hAnsi="Arial Narrow" w:cs="Arial"/>
                    </w:rPr>
                    <w:t xml:space="preserve"> conservación y protección del medio ambiente</w:t>
                  </w:r>
                  <w:r w:rsidR="00104F67" w:rsidRPr="00BE5E24">
                    <w:rPr>
                      <w:rFonts w:ascii="Arial Narrow" w:hAnsi="Arial Narrow" w:cs="Arial"/>
                    </w:rPr>
                    <w:t xml:space="preserve"> es parte de </w:t>
                  </w:r>
                  <w:r w:rsidR="00D40438" w:rsidRPr="00BE5E24">
                    <w:rPr>
                      <w:rFonts w:ascii="Arial Narrow" w:hAnsi="Arial Narrow" w:cs="Arial"/>
                    </w:rPr>
                    <w:t>nuestro</w:t>
                  </w:r>
                  <w:r w:rsidR="00104F67" w:rsidRPr="00BE5E24">
                    <w:rPr>
                      <w:rFonts w:ascii="Arial Narrow" w:hAnsi="Arial Narrow" w:cs="Arial"/>
                    </w:rPr>
                    <w:t xml:space="preserve"> </w:t>
                  </w:r>
                  <w:r w:rsidR="00D40438" w:rsidRPr="00BE5E24">
                    <w:rPr>
                      <w:rFonts w:ascii="Arial Narrow" w:hAnsi="Arial Narrow" w:cs="Arial"/>
                    </w:rPr>
                    <w:t xml:space="preserve">compromiso social. </w:t>
                  </w:r>
                </w:p>
              </w:txbxContent>
            </v:textbox>
          </v:roundrect>
        </w:pict>
      </w:r>
    </w:p>
    <w:p w:rsidR="001C1827" w:rsidRPr="001C1827" w:rsidRDefault="00276E25" w:rsidP="001C1827">
      <w:r>
        <w:rPr>
          <w:noProof/>
          <w:lang w:eastAsia="es-ES"/>
        </w:rPr>
        <w:pict>
          <v:rect id="_x0000_s1141" style="position:absolute;margin-left:-66.3pt;margin-top:174.45pt;width:166.5pt;height:15.75pt;z-index:251794432" fillcolor="#d6e3bc [1302]" strokecolor="#92d050">
            <v:textbox>
              <w:txbxContent>
                <w:p w:rsidR="00276E25" w:rsidRPr="00276E25" w:rsidRDefault="00276E25">
                  <w:pPr>
                    <w:rPr>
                      <w:rFonts w:ascii="Arial Narrow" w:hAnsi="Arial Narrow"/>
                      <w:sz w:val="16"/>
                      <w:szCs w:val="16"/>
                    </w:rPr>
                  </w:pPr>
                  <w:r w:rsidRPr="00276E25">
                    <w:rPr>
                      <w:rFonts w:ascii="Arial Narrow" w:hAnsi="Arial Narrow"/>
                      <w:sz w:val="16"/>
                      <w:szCs w:val="16"/>
                    </w:rPr>
                    <w:t>Servicios de Asistencia Técnica a nuestros socios</w:t>
                  </w:r>
                </w:p>
              </w:txbxContent>
            </v:textbox>
          </v:rect>
        </w:pict>
      </w:r>
      <w:r w:rsidR="00806119">
        <w:rPr>
          <w:noProof/>
          <w:lang w:eastAsia="es-ES"/>
        </w:rPr>
        <w:drawing>
          <wp:anchor distT="0" distB="0" distL="114300" distR="114300" simplePos="0" relativeHeight="251769856" behindDoc="0" locked="0" layoutInCell="1" allowOverlap="1">
            <wp:simplePos x="0" y="0"/>
            <wp:positionH relativeFrom="column">
              <wp:posOffset>-13335</wp:posOffset>
            </wp:positionH>
            <wp:positionV relativeFrom="paragraph">
              <wp:posOffset>586740</wp:posOffset>
            </wp:positionV>
            <wp:extent cx="2524125" cy="1895475"/>
            <wp:effectExtent l="0" t="114300" r="0" b="142875"/>
            <wp:wrapTopAndBottom/>
            <wp:docPr id="136" name="Imagen 7" descr="D:\Documents and Settings\Yury\Mis documentos\LENY 2014\Fotos\Fotos seleccionadas\Foto pg 4\Foto pag asistencia 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Yury\Mis documentos\LENY 2014\Fotos\Fotos seleccionadas\Foto pg 4\Foto pag asistencia tecnica.jpg"/>
                    <pic:cNvPicPr>
                      <a:picLocks noChangeAspect="1" noChangeArrowheads="1"/>
                    </pic:cNvPicPr>
                  </pic:nvPicPr>
                  <pic:blipFill>
                    <a:blip r:embed="rId50" cstate="print"/>
                    <a:srcRect/>
                    <a:stretch>
                      <a:fillRect/>
                    </a:stretch>
                  </pic:blipFill>
                  <pic:spPr bwMode="auto">
                    <a:xfrm>
                      <a:off x="0" y="0"/>
                      <a:ext cx="2524125" cy="1895475"/>
                    </a:xfrm>
                    <a:prstGeom prst="rect">
                      <a:avLst/>
                    </a:prstGeom>
                    <a:solidFill>
                      <a:srgbClr val="FFFFFF">
                        <a:shade val="85000"/>
                      </a:srgbClr>
                    </a:solidFill>
                    <a:ln w="38100" cap="rnd">
                      <a:solidFill>
                        <a:schemeClr val="accent3">
                          <a:lumMod val="75000"/>
                        </a:schemeClr>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CD2E7F">
        <w:rPr>
          <w:noProof/>
          <w:lang w:eastAsia="es-ES"/>
        </w:rPr>
        <w:drawing>
          <wp:anchor distT="0" distB="0" distL="114300" distR="114300" simplePos="0" relativeHeight="251780096" behindDoc="0" locked="0" layoutInCell="1" allowOverlap="1">
            <wp:simplePos x="0" y="0"/>
            <wp:positionH relativeFrom="column">
              <wp:posOffset>-899160</wp:posOffset>
            </wp:positionH>
            <wp:positionV relativeFrom="paragraph">
              <wp:posOffset>443865</wp:posOffset>
            </wp:positionV>
            <wp:extent cx="1276350" cy="1971675"/>
            <wp:effectExtent l="247650" t="114300" r="266700" b="66675"/>
            <wp:wrapNone/>
            <wp:docPr id="143" name="Imagen 10" descr="D:\Documents and Settings\Yury\Mis documentos\LENY 2014\Fotos\Fotos seleccionadas\Foto pg 4\1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Yury\Mis documentos\LENY 2014\Fotos\Fotos seleccionadas\Foto pg 4\1planta.jpg"/>
                    <pic:cNvPicPr>
                      <a:picLocks noChangeAspect="1" noChangeArrowheads="1"/>
                    </pic:cNvPicPr>
                  </pic:nvPicPr>
                  <pic:blipFill>
                    <a:blip r:embed="rId51" cstate="print"/>
                    <a:srcRect r="15349"/>
                    <a:stretch>
                      <a:fillRect/>
                    </a:stretch>
                  </pic:blipFill>
                  <pic:spPr bwMode="auto">
                    <a:xfrm>
                      <a:off x="0" y="0"/>
                      <a:ext cx="1276350" cy="1971675"/>
                    </a:xfrm>
                    <a:prstGeom prst="rect">
                      <a:avLst/>
                    </a:prstGeom>
                    <a:solidFill>
                      <a:srgbClr val="FFFFFF">
                        <a:shade val="85000"/>
                      </a:srgbClr>
                    </a:solidFill>
                    <a:ln w="38100" cap="sq">
                      <a:solidFill>
                        <a:schemeClr val="accent3">
                          <a:lumMod val="75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C1827" w:rsidRPr="001C1827" w:rsidRDefault="00102070" w:rsidP="001C1827">
      <w:r>
        <w:rPr>
          <w:noProof/>
          <w:lang w:eastAsia="es-ES"/>
        </w:rPr>
        <w:pict>
          <v:roundrect id="_x0000_s1142" style="position:absolute;margin-left:-32.55pt;margin-top:290.75pt;width:128.25pt;height:16.5pt;z-index:251795456" arcsize="10923f" fillcolor="#d6e3bc [1302]" strokecolor="#92d050">
            <v:textbox>
              <w:txbxContent>
                <w:p w:rsidR="00102070" w:rsidRPr="00102070" w:rsidRDefault="00102070">
                  <w:pPr>
                    <w:rPr>
                      <w:rFonts w:ascii="Arial Narrow" w:hAnsi="Arial Narrow"/>
                      <w:sz w:val="16"/>
                      <w:szCs w:val="16"/>
                    </w:rPr>
                  </w:pPr>
                  <w:r w:rsidRPr="00102070">
                    <w:rPr>
                      <w:rFonts w:ascii="Arial Narrow" w:hAnsi="Arial Narrow"/>
                      <w:sz w:val="16"/>
                      <w:szCs w:val="16"/>
                    </w:rPr>
                    <w:t xml:space="preserve">Capacitación y Asesoría Técnica </w:t>
                  </w:r>
                </w:p>
              </w:txbxContent>
            </v:textbox>
          </v:roundrect>
        </w:pict>
      </w:r>
      <w:r>
        <w:rPr>
          <w:noProof/>
          <w:lang w:eastAsia="es-ES"/>
        </w:rPr>
        <w:drawing>
          <wp:anchor distT="0" distB="0" distL="114300" distR="114300" simplePos="0" relativeHeight="251789312" behindDoc="0" locked="0" layoutInCell="1" allowOverlap="1">
            <wp:simplePos x="0" y="0"/>
            <wp:positionH relativeFrom="column">
              <wp:posOffset>1024890</wp:posOffset>
            </wp:positionH>
            <wp:positionV relativeFrom="paragraph">
              <wp:posOffset>2825750</wp:posOffset>
            </wp:positionV>
            <wp:extent cx="419100" cy="161925"/>
            <wp:effectExtent l="19050" t="0" r="0" b="0"/>
            <wp:wrapTopAndBottom/>
            <wp:docPr id="157" name="Imagen 1" descr="D:\Documents and Settings\Yury\Mis documentos\LENY 2014\Logo Cafe Peru SAC\Logo Cafe Peru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Yury\Mis documentos\LENY 2014\Logo Cafe Peru SAC\Logo Cafe Peru SAC.png"/>
                    <pic:cNvPicPr>
                      <a:picLocks noChangeAspect="1" noChangeArrowheads="1"/>
                    </pic:cNvPicPr>
                  </pic:nvPicPr>
                  <pic:blipFill>
                    <a:blip r:embed="rId52" cstate="print"/>
                    <a:srcRect/>
                    <a:stretch>
                      <a:fillRect/>
                    </a:stretch>
                  </pic:blipFill>
                  <pic:spPr bwMode="auto">
                    <a:xfrm>
                      <a:off x="0" y="0"/>
                      <a:ext cx="419100" cy="161925"/>
                    </a:xfrm>
                    <a:prstGeom prst="rect">
                      <a:avLst/>
                    </a:prstGeom>
                    <a:noFill/>
                    <a:ln w="9525">
                      <a:noFill/>
                      <a:miter lim="800000"/>
                      <a:headEnd/>
                      <a:tailEnd/>
                    </a:ln>
                  </pic:spPr>
                </pic:pic>
              </a:graphicData>
            </a:graphic>
          </wp:anchor>
        </w:drawing>
      </w:r>
      <w:r w:rsidR="00104F67">
        <w:rPr>
          <w:noProof/>
          <w:lang w:eastAsia="es-ES"/>
        </w:rPr>
        <w:drawing>
          <wp:anchor distT="0" distB="0" distL="114300" distR="114300" simplePos="0" relativeHeight="251747328" behindDoc="0" locked="0" layoutInCell="1" allowOverlap="1">
            <wp:simplePos x="0" y="0"/>
            <wp:positionH relativeFrom="column">
              <wp:posOffset>3244215</wp:posOffset>
            </wp:positionH>
            <wp:positionV relativeFrom="paragraph">
              <wp:posOffset>2930525</wp:posOffset>
            </wp:positionV>
            <wp:extent cx="3133725" cy="1104900"/>
            <wp:effectExtent l="19050" t="0" r="9525" b="0"/>
            <wp:wrapTopAndBottom/>
            <wp:docPr id="16" name="Imagen 1" descr="D:\Documents and Settings\Yury\Mis documentos\LENY 2014\Logo Cafe Peru SAC\Logo Cafe Peru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Yury\Mis documentos\LENY 2014\Logo Cafe Peru SAC\Logo Cafe Peru SAC.png"/>
                    <pic:cNvPicPr>
                      <a:picLocks noChangeAspect="1" noChangeArrowheads="1"/>
                    </pic:cNvPicPr>
                  </pic:nvPicPr>
                  <pic:blipFill>
                    <a:blip r:embed="rId13"/>
                    <a:srcRect/>
                    <a:stretch>
                      <a:fillRect/>
                    </a:stretch>
                  </pic:blipFill>
                  <pic:spPr bwMode="auto">
                    <a:xfrm>
                      <a:off x="0" y="0"/>
                      <a:ext cx="3133725" cy="1104900"/>
                    </a:xfrm>
                    <a:prstGeom prst="rect">
                      <a:avLst/>
                    </a:prstGeom>
                    <a:noFill/>
                    <a:ln w="9525">
                      <a:noFill/>
                      <a:miter lim="800000"/>
                      <a:headEnd/>
                      <a:tailEnd/>
                    </a:ln>
                  </pic:spPr>
                </pic:pic>
              </a:graphicData>
            </a:graphic>
          </wp:anchor>
        </w:drawing>
      </w:r>
      <w:r w:rsidR="00806119">
        <w:rPr>
          <w:noProof/>
          <w:lang w:eastAsia="es-ES"/>
        </w:rPr>
        <w:drawing>
          <wp:anchor distT="0" distB="0" distL="114300" distR="114300" simplePos="0" relativeHeight="251771904" behindDoc="0" locked="0" layoutInCell="1" allowOverlap="1">
            <wp:simplePos x="0" y="0"/>
            <wp:positionH relativeFrom="column">
              <wp:posOffset>548640</wp:posOffset>
            </wp:positionH>
            <wp:positionV relativeFrom="paragraph">
              <wp:posOffset>4445000</wp:posOffset>
            </wp:positionV>
            <wp:extent cx="2085975" cy="1543050"/>
            <wp:effectExtent l="0" t="133350" r="0" b="114300"/>
            <wp:wrapNone/>
            <wp:docPr id="139" name="Imagen 9" descr="D:\Documents and Settings\Yury\Mis documentos\LENY 2014\Fotos\Fotos seleccionadas\Foto pg 4\control de 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Yury\Mis documentos\LENY 2014\Fotos\Fotos seleccionadas\Foto pg 4\control de calidad.jpg"/>
                    <pic:cNvPicPr>
                      <a:picLocks noChangeAspect="1" noChangeArrowheads="1"/>
                    </pic:cNvPicPr>
                  </pic:nvPicPr>
                  <pic:blipFill>
                    <a:blip r:embed="rId53" cstate="print"/>
                    <a:srcRect/>
                    <a:stretch>
                      <a:fillRect/>
                    </a:stretch>
                  </pic:blipFill>
                  <pic:spPr bwMode="auto">
                    <a:xfrm>
                      <a:off x="0" y="0"/>
                      <a:ext cx="2085975" cy="1543050"/>
                    </a:xfrm>
                    <a:prstGeom prst="rect">
                      <a:avLst/>
                    </a:prstGeom>
                    <a:solidFill>
                      <a:srgbClr val="FFFFFF">
                        <a:shade val="85000"/>
                      </a:srgbClr>
                    </a:solidFill>
                    <a:ln w="38100" cap="rnd">
                      <a:solidFill>
                        <a:schemeClr val="accent3">
                          <a:lumMod val="75000"/>
                        </a:schemeClr>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806119">
        <w:rPr>
          <w:noProof/>
          <w:lang w:eastAsia="es-ES"/>
        </w:rPr>
        <w:drawing>
          <wp:anchor distT="0" distB="0" distL="114300" distR="114300" simplePos="0" relativeHeight="251784192" behindDoc="0" locked="0" layoutInCell="1" allowOverlap="1">
            <wp:simplePos x="0" y="0"/>
            <wp:positionH relativeFrom="column">
              <wp:posOffset>-965835</wp:posOffset>
            </wp:positionH>
            <wp:positionV relativeFrom="paragraph">
              <wp:posOffset>2301875</wp:posOffset>
            </wp:positionV>
            <wp:extent cx="2228850" cy="1676400"/>
            <wp:effectExtent l="247650" t="152400" r="247650" b="114300"/>
            <wp:wrapTopAndBottom/>
            <wp:docPr id="153" name="Imagen 133" descr="Servicios 1"/>
            <wp:cNvGraphicFramePr/>
            <a:graphic xmlns:a="http://schemas.openxmlformats.org/drawingml/2006/main">
              <a:graphicData uri="http://schemas.openxmlformats.org/drawingml/2006/picture">
                <pic:pic xmlns:pic="http://schemas.openxmlformats.org/drawingml/2006/picture">
                  <pic:nvPicPr>
                    <pic:cNvPr id="8" name="Picture 5" descr="Servicios 1"/>
                    <pic:cNvPicPr>
                      <a:picLocks noChangeAspect="1" noChangeArrowheads="1"/>
                    </pic:cNvPicPr>
                  </pic:nvPicPr>
                  <pic:blipFill>
                    <a:blip r:embed="rId54" cstate="print"/>
                    <a:srcRect/>
                    <a:stretch>
                      <a:fillRect/>
                    </a:stretch>
                  </pic:blipFill>
                  <pic:spPr bwMode="auto">
                    <a:xfrm>
                      <a:off x="0" y="0"/>
                      <a:ext cx="2228850" cy="1676400"/>
                    </a:xfrm>
                    <a:prstGeom prst="rect">
                      <a:avLst/>
                    </a:prstGeom>
                    <a:solidFill>
                      <a:srgbClr val="FFFFFF">
                        <a:shade val="85000"/>
                      </a:srgbClr>
                    </a:solidFill>
                    <a:ln w="28575" cap="sq">
                      <a:solidFill>
                        <a:schemeClr val="accent3">
                          <a:lumMod val="75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06119">
        <w:rPr>
          <w:noProof/>
          <w:lang w:eastAsia="es-ES"/>
        </w:rPr>
        <w:drawing>
          <wp:anchor distT="0" distB="0" distL="114300" distR="114300" simplePos="0" relativeHeight="251787264" behindDoc="0" locked="0" layoutInCell="1" allowOverlap="1">
            <wp:simplePos x="0" y="0"/>
            <wp:positionH relativeFrom="column">
              <wp:posOffset>481330</wp:posOffset>
            </wp:positionH>
            <wp:positionV relativeFrom="paragraph">
              <wp:posOffset>2378075</wp:posOffset>
            </wp:positionV>
            <wp:extent cx="2447925" cy="1733550"/>
            <wp:effectExtent l="0" t="133350" r="0" b="133350"/>
            <wp:wrapTopAndBottom/>
            <wp:docPr id="156" name="Imagen 6" descr="D:\Documents and Settings\Yury\Mis documentos\LENY 2014\Fotos\Fotos seleccionadas\Foto pg 4\fotos SELVA CENTRAL 2007 I 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Yury\Mis documentos\LENY 2014\Fotos\Fotos seleccionadas\Foto pg 4\fotos SELVA CENTRAL 2007 I 275.jpg"/>
                    <pic:cNvPicPr>
                      <a:picLocks noChangeAspect="1" noChangeArrowheads="1"/>
                    </pic:cNvPicPr>
                  </pic:nvPicPr>
                  <pic:blipFill>
                    <a:blip r:embed="rId55" cstate="print"/>
                    <a:srcRect l="5288" t="3989" r="11346" b="19149"/>
                    <a:stretch>
                      <a:fillRect/>
                    </a:stretch>
                  </pic:blipFill>
                  <pic:spPr bwMode="auto">
                    <a:xfrm>
                      <a:off x="0" y="0"/>
                      <a:ext cx="2447925" cy="1733550"/>
                    </a:xfrm>
                    <a:prstGeom prst="rect">
                      <a:avLst/>
                    </a:prstGeom>
                    <a:solidFill>
                      <a:srgbClr val="FFFFFF">
                        <a:shade val="85000"/>
                      </a:srgbClr>
                    </a:solidFill>
                    <a:ln w="28575" cap="rnd">
                      <a:solidFill>
                        <a:schemeClr val="accent3">
                          <a:lumMod val="75000"/>
                        </a:schemeClr>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8E6188">
        <w:rPr>
          <w:noProof/>
          <w:lang w:eastAsia="es-ES"/>
        </w:rPr>
        <w:drawing>
          <wp:anchor distT="0" distB="0" distL="114300" distR="114300" simplePos="0" relativeHeight="251783168" behindDoc="0" locked="0" layoutInCell="1" allowOverlap="1">
            <wp:simplePos x="0" y="0"/>
            <wp:positionH relativeFrom="column">
              <wp:posOffset>-965835</wp:posOffset>
            </wp:positionH>
            <wp:positionV relativeFrom="paragraph">
              <wp:posOffset>4197350</wp:posOffset>
            </wp:positionV>
            <wp:extent cx="1990725" cy="1409700"/>
            <wp:effectExtent l="76200" t="57150" r="66675" b="57150"/>
            <wp:wrapNone/>
            <wp:docPr id="152" name="Imagen 132" descr="Infraestructura 2"/>
            <wp:cNvGraphicFramePr/>
            <a:graphic xmlns:a="http://schemas.openxmlformats.org/drawingml/2006/main">
              <a:graphicData uri="http://schemas.openxmlformats.org/drawingml/2006/picture">
                <pic:pic xmlns:pic="http://schemas.openxmlformats.org/drawingml/2006/picture">
                  <pic:nvPicPr>
                    <pic:cNvPr id="15" name="Picture 9" descr="Infraestructura 2"/>
                    <pic:cNvPicPr>
                      <a:picLocks noChangeAspect="1" noChangeArrowheads="1"/>
                    </pic:cNvPicPr>
                  </pic:nvPicPr>
                  <pic:blipFill>
                    <a:blip r:embed="rId56" cstate="print"/>
                    <a:srcRect b="11219"/>
                    <a:stretch>
                      <a:fillRect/>
                    </a:stretch>
                  </pic:blipFill>
                  <pic:spPr bwMode="auto">
                    <a:xfrm>
                      <a:off x="0" y="0"/>
                      <a:ext cx="1990725" cy="1409700"/>
                    </a:xfrm>
                    <a:prstGeom prst="rect">
                      <a:avLst/>
                    </a:prstGeom>
                    <a:solidFill>
                      <a:srgbClr val="FFFFFF">
                        <a:shade val="85000"/>
                      </a:srgbClr>
                    </a:solidFill>
                    <a:ln w="381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C1827" w:rsidRPr="001C1827" w:rsidRDefault="001C1827" w:rsidP="001C1827"/>
    <w:p w:rsidR="000E2AC3" w:rsidRPr="000E2AC3" w:rsidRDefault="000E2AC3" w:rsidP="000E2AC3"/>
    <w:p w:rsidR="001C1827" w:rsidRPr="000E2AC3" w:rsidRDefault="00102070" w:rsidP="000E2AC3">
      <w:r>
        <w:rPr>
          <w:noProof/>
          <w:lang w:eastAsia="es-ES"/>
        </w:rPr>
        <w:pict>
          <v:roundrect id="_x0000_s1144" style="position:absolute;margin-left:-4.05pt;margin-top:239.4pt;width:174.75pt;height:17.25pt;z-index:251797504" arcsize="10923f" fillcolor="#d6e3bc [1302]" strokecolor="#92d050">
            <v:textbox>
              <w:txbxContent>
                <w:p w:rsidR="00102070" w:rsidRPr="00102070" w:rsidRDefault="00102070">
                  <w:pPr>
                    <w:rPr>
                      <w:rFonts w:ascii="Arial Narrow" w:hAnsi="Arial Narrow"/>
                      <w:sz w:val="16"/>
                      <w:szCs w:val="16"/>
                    </w:rPr>
                  </w:pPr>
                  <w:r w:rsidRPr="00102070">
                    <w:rPr>
                      <w:rFonts w:ascii="Arial Narrow" w:hAnsi="Arial Narrow"/>
                      <w:sz w:val="16"/>
                      <w:szCs w:val="16"/>
                    </w:rPr>
                    <w:t>Agroindustria y Promoción de Productos terminados</w:t>
                  </w:r>
                </w:p>
              </w:txbxContent>
            </v:textbox>
          </v:roundrect>
        </w:pict>
      </w:r>
      <w:r>
        <w:rPr>
          <w:noProof/>
          <w:lang w:eastAsia="es-ES"/>
        </w:rPr>
        <w:pict>
          <v:roundrect id="_x0000_s1143" style="position:absolute;margin-left:45.45pt;margin-top:26.4pt;width:130.5pt;height:17.25pt;z-index:251796480" arcsize="10923f" fillcolor="#d6e3bc [1302]" strokecolor="#92d050">
            <v:textbox>
              <w:txbxContent>
                <w:p w:rsidR="00102070" w:rsidRPr="00102070" w:rsidRDefault="00102070">
                  <w:pPr>
                    <w:rPr>
                      <w:rFonts w:ascii="Arial Narrow" w:hAnsi="Arial Narrow"/>
                      <w:sz w:val="16"/>
                      <w:szCs w:val="16"/>
                    </w:rPr>
                  </w:pPr>
                  <w:r w:rsidRPr="00102070">
                    <w:rPr>
                      <w:rFonts w:ascii="Arial Narrow" w:hAnsi="Arial Narrow"/>
                      <w:sz w:val="16"/>
                      <w:szCs w:val="16"/>
                    </w:rPr>
                    <w:t xml:space="preserve">Proceso de Café y Control de Calidad </w:t>
                  </w:r>
                </w:p>
              </w:txbxContent>
            </v:textbox>
          </v:roundrect>
        </w:pict>
      </w:r>
      <w:r w:rsidR="002871F3">
        <w:rPr>
          <w:noProof/>
          <w:lang w:eastAsia="es-ES"/>
        </w:rPr>
        <w:drawing>
          <wp:anchor distT="0" distB="0" distL="114300" distR="114300" simplePos="0" relativeHeight="251782144" behindDoc="0" locked="0" layoutInCell="1" allowOverlap="1">
            <wp:simplePos x="0" y="0"/>
            <wp:positionH relativeFrom="column">
              <wp:posOffset>-708660</wp:posOffset>
            </wp:positionH>
            <wp:positionV relativeFrom="paragraph">
              <wp:posOffset>1059180</wp:posOffset>
            </wp:positionV>
            <wp:extent cx="3124200" cy="1924050"/>
            <wp:effectExtent l="0" t="133350" r="0" b="190500"/>
            <wp:wrapTopAndBottom/>
            <wp:docPr id="150" name="Imagen 1" descr="D:\Documents and Settings\Yury\Mis documentos\LENY 2014\Fotos\Fotos seleccionadas\Foto pg 4\promocion de la agroind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Yury\Mis documentos\LENY 2014\Fotos\Fotos seleccionadas\Foto pg 4\promocion de la agroindustria.jpg"/>
                    <pic:cNvPicPr>
                      <a:picLocks noChangeAspect="1" noChangeArrowheads="1"/>
                    </pic:cNvPicPr>
                  </pic:nvPicPr>
                  <pic:blipFill>
                    <a:blip r:embed="rId57" cstate="print"/>
                    <a:srcRect l="9009" r="12613"/>
                    <a:stretch>
                      <a:fillRect/>
                    </a:stretch>
                  </pic:blipFill>
                  <pic:spPr bwMode="auto">
                    <a:xfrm>
                      <a:off x="0" y="0"/>
                      <a:ext cx="3124200" cy="1924050"/>
                    </a:xfrm>
                    <a:prstGeom prst="rect">
                      <a:avLst/>
                    </a:prstGeom>
                    <a:solidFill>
                      <a:srgbClr val="FFFFFF">
                        <a:shade val="85000"/>
                      </a:srgbClr>
                    </a:solidFill>
                    <a:ln w="38100" cap="rnd">
                      <a:solidFill>
                        <a:schemeClr val="accent3">
                          <a:lumMod val="75000"/>
                        </a:schemeClr>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2871F3">
        <w:rPr>
          <w:noProof/>
          <w:lang w:eastAsia="es-ES"/>
        </w:rPr>
        <w:drawing>
          <wp:anchor distT="0" distB="0" distL="114300" distR="114300" simplePos="0" relativeHeight="251786240" behindDoc="0" locked="0" layoutInCell="1" allowOverlap="1">
            <wp:simplePos x="0" y="0"/>
            <wp:positionH relativeFrom="column">
              <wp:posOffset>-756285</wp:posOffset>
            </wp:positionH>
            <wp:positionV relativeFrom="paragraph">
              <wp:posOffset>573405</wp:posOffset>
            </wp:positionV>
            <wp:extent cx="1352550" cy="3171825"/>
            <wp:effectExtent l="323850" t="95250" r="400050" b="66675"/>
            <wp:wrapTopAndBottom/>
            <wp:docPr id="154" name="Imagen 5" descr="D:\Documents and Settings\Yury\Mis documentos\LENY 2014\Fotos\Fotos seleccionadas\Fotos pg 3\bann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Yury\Mis documentos\LENY 2014\Fotos\Fotos seleccionadas\Fotos pg 3\banner 8.jpg"/>
                    <pic:cNvPicPr>
                      <a:picLocks noChangeAspect="1" noChangeArrowheads="1"/>
                    </pic:cNvPicPr>
                  </pic:nvPicPr>
                  <pic:blipFill>
                    <a:blip r:embed="rId58" cstate="print">
                      <a:lum bright="20000"/>
                    </a:blip>
                    <a:srcRect/>
                    <a:stretch>
                      <a:fillRect/>
                    </a:stretch>
                  </pic:blipFill>
                  <pic:spPr bwMode="auto">
                    <a:xfrm>
                      <a:off x="0" y="0"/>
                      <a:ext cx="1352550" cy="3171825"/>
                    </a:xfrm>
                    <a:prstGeom prst="rect">
                      <a:avLst/>
                    </a:prstGeom>
                    <a:solidFill>
                      <a:srgbClr val="FFFFFF">
                        <a:shade val="85000"/>
                      </a:srgbClr>
                    </a:solidFill>
                    <a:ln w="38100" cap="sq">
                      <a:solidFill>
                        <a:schemeClr val="accent3">
                          <a:lumMod val="75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972F23">
        <w:rPr>
          <w:noProof/>
          <w:lang w:eastAsia="es-ES"/>
        </w:rPr>
        <w:drawing>
          <wp:anchor distT="0" distB="0" distL="114300" distR="114300" simplePos="0" relativeHeight="251670524" behindDoc="1" locked="0" layoutInCell="1" allowOverlap="1">
            <wp:simplePos x="0" y="0"/>
            <wp:positionH relativeFrom="column">
              <wp:posOffset>1567816</wp:posOffset>
            </wp:positionH>
            <wp:positionV relativeFrom="paragraph">
              <wp:posOffset>573405</wp:posOffset>
            </wp:positionV>
            <wp:extent cx="5200650" cy="3752850"/>
            <wp:effectExtent l="19050" t="0" r="0" b="0"/>
            <wp:wrapNone/>
            <wp:docPr id="140" name="Imagen 19" descr="Imagen3"/>
            <wp:cNvGraphicFramePr/>
            <a:graphic xmlns:a="http://schemas.openxmlformats.org/drawingml/2006/main">
              <a:graphicData uri="http://schemas.openxmlformats.org/drawingml/2006/picture">
                <pic:pic xmlns:pic="http://schemas.openxmlformats.org/drawingml/2006/picture">
                  <pic:nvPicPr>
                    <pic:cNvPr id="4" name="Picture 3" descr="Imagen3"/>
                    <pic:cNvPicPr>
                      <a:picLocks noChangeAspect="1" noChangeArrowheads="1"/>
                    </pic:cNvPicPr>
                  </pic:nvPicPr>
                  <pic:blipFill>
                    <a:blip r:embed="rId59">
                      <a:lum contrast="-70000"/>
                    </a:blip>
                    <a:srcRect l="1343" t="2010" r="31685" b="2769"/>
                    <a:stretch>
                      <a:fillRect/>
                    </a:stretch>
                  </pic:blipFill>
                  <pic:spPr bwMode="auto">
                    <a:xfrm>
                      <a:off x="0" y="0"/>
                      <a:ext cx="5200650" cy="3752850"/>
                    </a:xfrm>
                    <a:prstGeom prst="rect">
                      <a:avLst/>
                    </a:prstGeom>
                    <a:ln>
                      <a:noFill/>
                    </a:ln>
                    <a:effectLst>
                      <a:softEdge rad="112500"/>
                    </a:effectLst>
                  </pic:spPr>
                </pic:pic>
              </a:graphicData>
            </a:graphic>
          </wp:anchor>
        </w:drawing>
      </w:r>
      <w:r w:rsidR="0045341C">
        <w:rPr>
          <w:noProof/>
          <w:lang w:eastAsia="es-ES"/>
        </w:rPr>
        <w:pict>
          <v:rect id="_x0000_s1106" style="position:absolute;margin-left:308.7pt;margin-top:111.15pt;width:191.25pt;height:171pt;z-index:251748352;mso-position-horizontal-relative:text;mso-position-vertical-relative:text" fillcolor="white [3201]" strokecolor="#c2d69b [1942]" strokeweight="1pt">
            <v:fill color2="#d6e3bc [1302]" focusposition="1" focussize="" focus="100%" type="gradient"/>
            <v:shadow on="t" type="perspective" color="#4e6128 [1606]" opacity=".5" offset="1pt" offset2="-3pt"/>
            <v:textbox style="mso-next-textbox:#_x0000_s1106">
              <w:txbxContent>
                <w:p w:rsidR="000E2AC3" w:rsidRPr="00A4437D" w:rsidRDefault="000E2AC3" w:rsidP="000E2AC3">
                  <w:pPr>
                    <w:spacing w:after="0"/>
                    <w:jc w:val="both"/>
                    <w:rPr>
                      <w:rFonts w:ascii="Arial Narrow" w:hAnsi="Arial Narrow" w:cs="Times New Roman"/>
                      <w:b/>
                    </w:rPr>
                  </w:pPr>
                  <w:r w:rsidRPr="00A4437D">
                    <w:rPr>
                      <w:rFonts w:ascii="Arial Narrow" w:hAnsi="Arial Narrow" w:cs="Times New Roman"/>
                      <w:b/>
                    </w:rPr>
                    <w:t>Información de contacto:</w:t>
                  </w:r>
                </w:p>
                <w:p w:rsidR="00A4437D" w:rsidRPr="00A4437D" w:rsidRDefault="00A4437D" w:rsidP="000E2AC3">
                  <w:pPr>
                    <w:spacing w:after="0"/>
                    <w:jc w:val="both"/>
                    <w:rPr>
                      <w:rFonts w:ascii="Arial Narrow" w:hAnsi="Arial Narrow" w:cs="Times New Roman"/>
                      <w:b/>
                      <w:sz w:val="16"/>
                      <w:szCs w:val="16"/>
                    </w:rPr>
                  </w:pPr>
                </w:p>
                <w:p w:rsidR="000E2AC3" w:rsidRPr="00A4437D" w:rsidRDefault="000E2AC3" w:rsidP="000E2AC3">
                  <w:pPr>
                    <w:spacing w:after="0"/>
                    <w:jc w:val="both"/>
                    <w:rPr>
                      <w:rFonts w:ascii="Arial Narrow" w:hAnsi="Arial Narrow" w:cs="Times New Roman"/>
                      <w:b/>
                    </w:rPr>
                  </w:pPr>
                  <w:r w:rsidRPr="00A4437D">
                    <w:rPr>
                      <w:rFonts w:ascii="Arial Narrow" w:hAnsi="Arial Narrow" w:cs="Times New Roman"/>
                      <w:b/>
                    </w:rPr>
                    <w:t>Oficina Principal y Planta Agroindustrial:</w:t>
                  </w:r>
                </w:p>
                <w:p w:rsidR="000E2AC3" w:rsidRPr="00A4437D" w:rsidRDefault="000E2AC3" w:rsidP="000E2AC3">
                  <w:pPr>
                    <w:spacing w:after="0"/>
                    <w:jc w:val="both"/>
                    <w:rPr>
                      <w:rFonts w:ascii="Arial Narrow" w:hAnsi="Arial Narrow" w:cs="Times New Roman"/>
                    </w:rPr>
                  </w:pPr>
                  <w:r w:rsidRPr="00A4437D">
                    <w:rPr>
                      <w:rFonts w:ascii="Arial Narrow" w:hAnsi="Arial Narrow" w:cs="Times New Roman"/>
                    </w:rPr>
                    <w:t>Pasaje El Sol Nº 297- Callao, Perú</w:t>
                  </w:r>
                </w:p>
                <w:p w:rsidR="000E2AC3" w:rsidRPr="00A4437D" w:rsidRDefault="000E2AC3" w:rsidP="000E2AC3">
                  <w:pPr>
                    <w:spacing w:after="0"/>
                    <w:jc w:val="both"/>
                    <w:rPr>
                      <w:rFonts w:ascii="Arial Narrow" w:hAnsi="Arial Narrow" w:cs="Times New Roman"/>
                    </w:rPr>
                  </w:pPr>
                  <w:r w:rsidRPr="00A4437D">
                    <w:rPr>
                      <w:rFonts w:ascii="Arial Narrow" w:hAnsi="Arial Narrow" w:cs="Times New Roman"/>
                    </w:rPr>
                    <w:t>Teléfonos: (511) 451-0903 / 451-0905</w:t>
                  </w:r>
                </w:p>
                <w:p w:rsidR="000E2AC3" w:rsidRPr="00A4437D" w:rsidRDefault="000E2AC3" w:rsidP="000E2AC3">
                  <w:pPr>
                    <w:spacing w:after="0"/>
                    <w:jc w:val="both"/>
                    <w:rPr>
                      <w:rFonts w:ascii="Arial Narrow" w:hAnsi="Arial Narrow" w:cs="Times New Roman"/>
                    </w:rPr>
                  </w:pPr>
                  <w:r w:rsidRPr="00A4437D">
                    <w:rPr>
                      <w:rFonts w:ascii="Arial Narrow" w:hAnsi="Arial Narrow" w:cs="Times New Roman"/>
                    </w:rPr>
                    <w:t xml:space="preserve">Telefax: (511) 451-4635 </w:t>
                  </w:r>
                </w:p>
                <w:p w:rsidR="000E2AC3" w:rsidRPr="00A4437D" w:rsidRDefault="000E2AC3" w:rsidP="000E2AC3">
                  <w:pPr>
                    <w:spacing w:after="0" w:line="480" w:lineRule="auto"/>
                    <w:jc w:val="both"/>
                    <w:rPr>
                      <w:rFonts w:ascii="Arial Narrow" w:hAnsi="Arial Narrow" w:cs="Times New Roman"/>
                    </w:rPr>
                  </w:pPr>
                  <w:r w:rsidRPr="00A4437D">
                    <w:rPr>
                      <w:rFonts w:ascii="Arial Narrow" w:hAnsi="Arial Narrow" w:cs="Times New Roman"/>
                    </w:rPr>
                    <w:t>E-mail:</w:t>
                  </w:r>
                  <w:r w:rsidRPr="00A4437D">
                    <w:rPr>
                      <w:rFonts w:ascii="Arial Narrow" w:hAnsi="Arial Narrow" w:cs="Times New Roman"/>
                      <w:color w:val="993300"/>
                    </w:rPr>
                    <w:t xml:space="preserve"> </w:t>
                  </w:r>
                  <w:hyperlink r:id="rId60" w:history="1">
                    <w:r w:rsidRPr="00A4437D">
                      <w:rPr>
                        <w:rStyle w:val="Hipervnculo"/>
                        <w:rFonts w:ascii="Arial Narrow" w:hAnsi="Arial Narrow" w:cs="Times New Roman"/>
                        <w:color w:val="993300"/>
                      </w:rPr>
                      <w:t>cafeperu.sac@cafe-peru.com</w:t>
                    </w:r>
                  </w:hyperlink>
                </w:p>
                <w:p w:rsidR="000E2AC3" w:rsidRPr="00A4437D" w:rsidRDefault="000E2AC3" w:rsidP="000E2AC3">
                  <w:pPr>
                    <w:spacing w:after="0" w:line="240" w:lineRule="auto"/>
                    <w:jc w:val="both"/>
                    <w:rPr>
                      <w:rFonts w:ascii="Arial Narrow" w:hAnsi="Arial Narrow" w:cs="Times New Roman"/>
                      <w:b/>
                    </w:rPr>
                  </w:pPr>
                  <w:r w:rsidRPr="00A4437D">
                    <w:rPr>
                      <w:rFonts w:ascii="Arial Narrow" w:hAnsi="Arial Narrow" w:cs="Times New Roman"/>
                      <w:b/>
                    </w:rPr>
                    <w:t>Complejo Cafetalero de la Selva Central</w:t>
                  </w:r>
                </w:p>
                <w:p w:rsidR="000E2AC3" w:rsidRPr="00A4437D" w:rsidRDefault="000E2AC3" w:rsidP="000E2AC3">
                  <w:pPr>
                    <w:spacing w:after="0" w:line="240" w:lineRule="auto"/>
                    <w:jc w:val="both"/>
                    <w:rPr>
                      <w:rFonts w:ascii="Arial Narrow" w:hAnsi="Arial Narrow" w:cs="Times New Roman"/>
                    </w:rPr>
                  </w:pPr>
                  <w:r w:rsidRPr="00A4437D">
                    <w:rPr>
                      <w:rFonts w:ascii="Arial Narrow" w:hAnsi="Arial Narrow" w:cs="Times New Roman"/>
                    </w:rPr>
                    <w:t>Prolongación 9 de diciembre s/n. Pichanaki, Chanchamayo - Junín</w:t>
                  </w:r>
                </w:p>
                <w:p w:rsidR="000E2AC3" w:rsidRPr="00A4437D" w:rsidRDefault="000E2AC3" w:rsidP="000E2AC3">
                  <w:pPr>
                    <w:spacing w:after="0" w:line="240" w:lineRule="auto"/>
                    <w:jc w:val="both"/>
                    <w:rPr>
                      <w:rFonts w:ascii="Arial Narrow" w:hAnsi="Arial Narrow" w:cs="Times New Roman"/>
                    </w:rPr>
                  </w:pPr>
                  <w:r w:rsidRPr="00A4437D">
                    <w:rPr>
                      <w:rFonts w:ascii="Arial Narrow" w:hAnsi="Arial Narrow" w:cs="Times New Roman"/>
                    </w:rPr>
                    <w:t>Teléfono: (511) 064-347190</w:t>
                  </w:r>
                </w:p>
              </w:txbxContent>
            </v:textbox>
          </v:rect>
        </w:pict>
      </w:r>
      <w:r w:rsidR="0045341C">
        <w:rPr>
          <w:noProof/>
          <w:lang w:eastAsia="es-ES"/>
        </w:rPr>
        <w:pict>
          <v:shape id="_x0000_s1129" type="#_x0000_t136" style="position:absolute;margin-left:273.45pt;margin-top:286.7pt;width:219pt;height:22.45pt;z-index:251777024;mso-position-horizontal-relative:text;mso-position-vertical-relative:text" fillcolor="maroon" stroked="f" strokecolor="maroon">
            <v:shadow color="#868686"/>
            <v:textpath style="font-family:&quot;Arial Black&quot;;v-text-kern:t" trim="t" fitpath="t" string="www.cafe-peru.com"/>
            <w10:wrap type="square"/>
          </v:shape>
        </w:pict>
      </w:r>
    </w:p>
    <w:sectPr w:rsidR="001C1827" w:rsidRPr="000E2AC3" w:rsidSect="00F665CE">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422D" w:rsidRDefault="00FD422D" w:rsidP="00ED14A2">
      <w:pPr>
        <w:spacing w:after="0" w:line="240" w:lineRule="auto"/>
      </w:pPr>
      <w:r>
        <w:separator/>
      </w:r>
    </w:p>
  </w:endnote>
  <w:endnote w:type="continuationSeparator" w:id="1">
    <w:p w:rsidR="00FD422D" w:rsidRDefault="00FD422D" w:rsidP="00ED14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422D" w:rsidRDefault="00FD422D" w:rsidP="00ED14A2">
      <w:pPr>
        <w:spacing w:after="0" w:line="240" w:lineRule="auto"/>
      </w:pPr>
      <w:r>
        <w:separator/>
      </w:r>
    </w:p>
  </w:footnote>
  <w:footnote w:type="continuationSeparator" w:id="1">
    <w:p w:rsidR="00FD422D" w:rsidRDefault="00FD422D" w:rsidP="00ED14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49EA"/>
    <w:multiLevelType w:val="hybridMultilevel"/>
    <w:tmpl w:val="92D43AA4"/>
    <w:lvl w:ilvl="0" w:tplc="F4D6558E">
      <w:start w:val="1"/>
      <w:numFmt w:val="bullet"/>
      <w:lvlText w:val=""/>
      <w:lvlJc w:val="left"/>
      <w:pPr>
        <w:tabs>
          <w:tab w:val="num" w:pos="720"/>
        </w:tabs>
        <w:ind w:left="720" w:hanging="360"/>
      </w:pPr>
      <w:rPr>
        <w:rFonts w:ascii="Wingdings" w:hAnsi="Wingdings" w:hint="default"/>
      </w:rPr>
    </w:lvl>
    <w:lvl w:ilvl="1" w:tplc="9A8425B4" w:tentative="1">
      <w:start w:val="1"/>
      <w:numFmt w:val="bullet"/>
      <w:lvlText w:val=""/>
      <w:lvlJc w:val="left"/>
      <w:pPr>
        <w:tabs>
          <w:tab w:val="num" w:pos="1440"/>
        </w:tabs>
        <w:ind w:left="1440" w:hanging="360"/>
      </w:pPr>
      <w:rPr>
        <w:rFonts w:ascii="Wingdings" w:hAnsi="Wingdings" w:hint="default"/>
      </w:rPr>
    </w:lvl>
    <w:lvl w:ilvl="2" w:tplc="D8C81E90" w:tentative="1">
      <w:start w:val="1"/>
      <w:numFmt w:val="bullet"/>
      <w:lvlText w:val=""/>
      <w:lvlJc w:val="left"/>
      <w:pPr>
        <w:tabs>
          <w:tab w:val="num" w:pos="2160"/>
        </w:tabs>
        <w:ind w:left="2160" w:hanging="360"/>
      </w:pPr>
      <w:rPr>
        <w:rFonts w:ascii="Wingdings" w:hAnsi="Wingdings" w:hint="default"/>
      </w:rPr>
    </w:lvl>
    <w:lvl w:ilvl="3" w:tplc="F344150C" w:tentative="1">
      <w:start w:val="1"/>
      <w:numFmt w:val="bullet"/>
      <w:lvlText w:val=""/>
      <w:lvlJc w:val="left"/>
      <w:pPr>
        <w:tabs>
          <w:tab w:val="num" w:pos="2880"/>
        </w:tabs>
        <w:ind w:left="2880" w:hanging="360"/>
      </w:pPr>
      <w:rPr>
        <w:rFonts w:ascii="Wingdings" w:hAnsi="Wingdings" w:hint="default"/>
      </w:rPr>
    </w:lvl>
    <w:lvl w:ilvl="4" w:tplc="C5DC06DE" w:tentative="1">
      <w:start w:val="1"/>
      <w:numFmt w:val="bullet"/>
      <w:lvlText w:val=""/>
      <w:lvlJc w:val="left"/>
      <w:pPr>
        <w:tabs>
          <w:tab w:val="num" w:pos="3600"/>
        </w:tabs>
        <w:ind w:left="3600" w:hanging="360"/>
      </w:pPr>
      <w:rPr>
        <w:rFonts w:ascii="Wingdings" w:hAnsi="Wingdings" w:hint="default"/>
      </w:rPr>
    </w:lvl>
    <w:lvl w:ilvl="5" w:tplc="CA720BA2" w:tentative="1">
      <w:start w:val="1"/>
      <w:numFmt w:val="bullet"/>
      <w:lvlText w:val=""/>
      <w:lvlJc w:val="left"/>
      <w:pPr>
        <w:tabs>
          <w:tab w:val="num" w:pos="4320"/>
        </w:tabs>
        <w:ind w:left="4320" w:hanging="360"/>
      </w:pPr>
      <w:rPr>
        <w:rFonts w:ascii="Wingdings" w:hAnsi="Wingdings" w:hint="default"/>
      </w:rPr>
    </w:lvl>
    <w:lvl w:ilvl="6" w:tplc="CACC8252" w:tentative="1">
      <w:start w:val="1"/>
      <w:numFmt w:val="bullet"/>
      <w:lvlText w:val=""/>
      <w:lvlJc w:val="left"/>
      <w:pPr>
        <w:tabs>
          <w:tab w:val="num" w:pos="5040"/>
        </w:tabs>
        <w:ind w:left="5040" w:hanging="360"/>
      </w:pPr>
      <w:rPr>
        <w:rFonts w:ascii="Wingdings" w:hAnsi="Wingdings" w:hint="default"/>
      </w:rPr>
    </w:lvl>
    <w:lvl w:ilvl="7" w:tplc="2438DA3A" w:tentative="1">
      <w:start w:val="1"/>
      <w:numFmt w:val="bullet"/>
      <w:lvlText w:val=""/>
      <w:lvlJc w:val="left"/>
      <w:pPr>
        <w:tabs>
          <w:tab w:val="num" w:pos="5760"/>
        </w:tabs>
        <w:ind w:left="5760" w:hanging="360"/>
      </w:pPr>
      <w:rPr>
        <w:rFonts w:ascii="Wingdings" w:hAnsi="Wingdings" w:hint="default"/>
      </w:rPr>
    </w:lvl>
    <w:lvl w:ilvl="8" w:tplc="6C267BA0" w:tentative="1">
      <w:start w:val="1"/>
      <w:numFmt w:val="bullet"/>
      <w:lvlText w:val=""/>
      <w:lvlJc w:val="left"/>
      <w:pPr>
        <w:tabs>
          <w:tab w:val="num" w:pos="6480"/>
        </w:tabs>
        <w:ind w:left="6480" w:hanging="360"/>
      </w:pPr>
      <w:rPr>
        <w:rFonts w:ascii="Wingdings" w:hAnsi="Wingdings" w:hint="default"/>
      </w:rPr>
    </w:lvl>
  </w:abstractNum>
  <w:abstractNum w:abstractNumId="1">
    <w:nsid w:val="0FF96578"/>
    <w:multiLevelType w:val="hybridMultilevel"/>
    <w:tmpl w:val="F16ED33A"/>
    <w:lvl w:ilvl="0" w:tplc="EA5A0474">
      <w:start w:val="1"/>
      <w:numFmt w:val="bullet"/>
      <w:lvlText w:val="o"/>
      <w:lvlJc w:val="left"/>
      <w:pPr>
        <w:tabs>
          <w:tab w:val="num" w:pos="720"/>
        </w:tabs>
        <w:ind w:left="720" w:hanging="360"/>
      </w:pPr>
      <w:rPr>
        <w:rFonts w:ascii="Courier New" w:hAnsi="Courier New" w:hint="default"/>
      </w:rPr>
    </w:lvl>
    <w:lvl w:ilvl="1" w:tplc="236C66A6" w:tentative="1">
      <w:start w:val="1"/>
      <w:numFmt w:val="bullet"/>
      <w:lvlText w:val="o"/>
      <w:lvlJc w:val="left"/>
      <w:pPr>
        <w:tabs>
          <w:tab w:val="num" w:pos="1440"/>
        </w:tabs>
        <w:ind w:left="1440" w:hanging="360"/>
      </w:pPr>
      <w:rPr>
        <w:rFonts w:ascii="Courier New" w:hAnsi="Courier New" w:hint="default"/>
      </w:rPr>
    </w:lvl>
    <w:lvl w:ilvl="2" w:tplc="6A7220BA" w:tentative="1">
      <w:start w:val="1"/>
      <w:numFmt w:val="bullet"/>
      <w:lvlText w:val="o"/>
      <w:lvlJc w:val="left"/>
      <w:pPr>
        <w:tabs>
          <w:tab w:val="num" w:pos="2160"/>
        </w:tabs>
        <w:ind w:left="2160" w:hanging="360"/>
      </w:pPr>
      <w:rPr>
        <w:rFonts w:ascii="Courier New" w:hAnsi="Courier New" w:hint="default"/>
      </w:rPr>
    </w:lvl>
    <w:lvl w:ilvl="3" w:tplc="E13C6852" w:tentative="1">
      <w:start w:val="1"/>
      <w:numFmt w:val="bullet"/>
      <w:lvlText w:val="o"/>
      <w:lvlJc w:val="left"/>
      <w:pPr>
        <w:tabs>
          <w:tab w:val="num" w:pos="2880"/>
        </w:tabs>
        <w:ind w:left="2880" w:hanging="360"/>
      </w:pPr>
      <w:rPr>
        <w:rFonts w:ascii="Courier New" w:hAnsi="Courier New" w:hint="default"/>
      </w:rPr>
    </w:lvl>
    <w:lvl w:ilvl="4" w:tplc="8D0C7476" w:tentative="1">
      <w:start w:val="1"/>
      <w:numFmt w:val="bullet"/>
      <w:lvlText w:val="o"/>
      <w:lvlJc w:val="left"/>
      <w:pPr>
        <w:tabs>
          <w:tab w:val="num" w:pos="3600"/>
        </w:tabs>
        <w:ind w:left="3600" w:hanging="360"/>
      </w:pPr>
      <w:rPr>
        <w:rFonts w:ascii="Courier New" w:hAnsi="Courier New" w:hint="default"/>
      </w:rPr>
    </w:lvl>
    <w:lvl w:ilvl="5" w:tplc="34B21E66" w:tentative="1">
      <w:start w:val="1"/>
      <w:numFmt w:val="bullet"/>
      <w:lvlText w:val="o"/>
      <w:lvlJc w:val="left"/>
      <w:pPr>
        <w:tabs>
          <w:tab w:val="num" w:pos="4320"/>
        </w:tabs>
        <w:ind w:left="4320" w:hanging="360"/>
      </w:pPr>
      <w:rPr>
        <w:rFonts w:ascii="Courier New" w:hAnsi="Courier New" w:hint="default"/>
      </w:rPr>
    </w:lvl>
    <w:lvl w:ilvl="6" w:tplc="9E5CAF48" w:tentative="1">
      <w:start w:val="1"/>
      <w:numFmt w:val="bullet"/>
      <w:lvlText w:val="o"/>
      <w:lvlJc w:val="left"/>
      <w:pPr>
        <w:tabs>
          <w:tab w:val="num" w:pos="5040"/>
        </w:tabs>
        <w:ind w:left="5040" w:hanging="360"/>
      </w:pPr>
      <w:rPr>
        <w:rFonts w:ascii="Courier New" w:hAnsi="Courier New" w:hint="default"/>
      </w:rPr>
    </w:lvl>
    <w:lvl w:ilvl="7" w:tplc="03B6D360" w:tentative="1">
      <w:start w:val="1"/>
      <w:numFmt w:val="bullet"/>
      <w:lvlText w:val="o"/>
      <w:lvlJc w:val="left"/>
      <w:pPr>
        <w:tabs>
          <w:tab w:val="num" w:pos="5760"/>
        </w:tabs>
        <w:ind w:left="5760" w:hanging="360"/>
      </w:pPr>
      <w:rPr>
        <w:rFonts w:ascii="Courier New" w:hAnsi="Courier New" w:hint="default"/>
      </w:rPr>
    </w:lvl>
    <w:lvl w:ilvl="8" w:tplc="9B7ECB08" w:tentative="1">
      <w:start w:val="1"/>
      <w:numFmt w:val="bullet"/>
      <w:lvlText w:val="o"/>
      <w:lvlJc w:val="left"/>
      <w:pPr>
        <w:tabs>
          <w:tab w:val="num" w:pos="6480"/>
        </w:tabs>
        <w:ind w:left="6480" w:hanging="360"/>
      </w:pPr>
      <w:rPr>
        <w:rFonts w:ascii="Courier New" w:hAnsi="Courier New" w:hint="default"/>
      </w:rPr>
    </w:lvl>
  </w:abstractNum>
  <w:abstractNum w:abstractNumId="2">
    <w:nsid w:val="36297D3F"/>
    <w:multiLevelType w:val="hybridMultilevel"/>
    <w:tmpl w:val="6E52C14A"/>
    <w:lvl w:ilvl="0" w:tplc="DC868012">
      <w:start w:val="1"/>
      <w:numFmt w:val="bullet"/>
      <w:lvlText w:val=""/>
      <w:lvlJc w:val="left"/>
      <w:pPr>
        <w:tabs>
          <w:tab w:val="num" w:pos="720"/>
        </w:tabs>
        <w:ind w:left="720" w:hanging="360"/>
      </w:pPr>
      <w:rPr>
        <w:rFonts w:ascii="Wingdings" w:hAnsi="Wingdings" w:hint="default"/>
      </w:rPr>
    </w:lvl>
    <w:lvl w:ilvl="1" w:tplc="CA34B7DC" w:tentative="1">
      <w:start w:val="1"/>
      <w:numFmt w:val="bullet"/>
      <w:lvlText w:val=""/>
      <w:lvlJc w:val="left"/>
      <w:pPr>
        <w:tabs>
          <w:tab w:val="num" w:pos="1440"/>
        </w:tabs>
        <w:ind w:left="1440" w:hanging="360"/>
      </w:pPr>
      <w:rPr>
        <w:rFonts w:ascii="Wingdings" w:hAnsi="Wingdings" w:hint="default"/>
      </w:rPr>
    </w:lvl>
    <w:lvl w:ilvl="2" w:tplc="06F0790E" w:tentative="1">
      <w:start w:val="1"/>
      <w:numFmt w:val="bullet"/>
      <w:lvlText w:val=""/>
      <w:lvlJc w:val="left"/>
      <w:pPr>
        <w:tabs>
          <w:tab w:val="num" w:pos="2160"/>
        </w:tabs>
        <w:ind w:left="2160" w:hanging="360"/>
      </w:pPr>
      <w:rPr>
        <w:rFonts w:ascii="Wingdings" w:hAnsi="Wingdings" w:hint="default"/>
      </w:rPr>
    </w:lvl>
    <w:lvl w:ilvl="3" w:tplc="A4586FA4" w:tentative="1">
      <w:start w:val="1"/>
      <w:numFmt w:val="bullet"/>
      <w:lvlText w:val=""/>
      <w:lvlJc w:val="left"/>
      <w:pPr>
        <w:tabs>
          <w:tab w:val="num" w:pos="2880"/>
        </w:tabs>
        <w:ind w:left="2880" w:hanging="360"/>
      </w:pPr>
      <w:rPr>
        <w:rFonts w:ascii="Wingdings" w:hAnsi="Wingdings" w:hint="default"/>
      </w:rPr>
    </w:lvl>
    <w:lvl w:ilvl="4" w:tplc="4FE6A07C" w:tentative="1">
      <w:start w:val="1"/>
      <w:numFmt w:val="bullet"/>
      <w:lvlText w:val=""/>
      <w:lvlJc w:val="left"/>
      <w:pPr>
        <w:tabs>
          <w:tab w:val="num" w:pos="3600"/>
        </w:tabs>
        <w:ind w:left="3600" w:hanging="360"/>
      </w:pPr>
      <w:rPr>
        <w:rFonts w:ascii="Wingdings" w:hAnsi="Wingdings" w:hint="default"/>
      </w:rPr>
    </w:lvl>
    <w:lvl w:ilvl="5" w:tplc="622E0F38" w:tentative="1">
      <w:start w:val="1"/>
      <w:numFmt w:val="bullet"/>
      <w:lvlText w:val=""/>
      <w:lvlJc w:val="left"/>
      <w:pPr>
        <w:tabs>
          <w:tab w:val="num" w:pos="4320"/>
        </w:tabs>
        <w:ind w:left="4320" w:hanging="360"/>
      </w:pPr>
      <w:rPr>
        <w:rFonts w:ascii="Wingdings" w:hAnsi="Wingdings" w:hint="default"/>
      </w:rPr>
    </w:lvl>
    <w:lvl w:ilvl="6" w:tplc="1264EEF6" w:tentative="1">
      <w:start w:val="1"/>
      <w:numFmt w:val="bullet"/>
      <w:lvlText w:val=""/>
      <w:lvlJc w:val="left"/>
      <w:pPr>
        <w:tabs>
          <w:tab w:val="num" w:pos="5040"/>
        </w:tabs>
        <w:ind w:left="5040" w:hanging="360"/>
      </w:pPr>
      <w:rPr>
        <w:rFonts w:ascii="Wingdings" w:hAnsi="Wingdings" w:hint="default"/>
      </w:rPr>
    </w:lvl>
    <w:lvl w:ilvl="7" w:tplc="F67A532C" w:tentative="1">
      <w:start w:val="1"/>
      <w:numFmt w:val="bullet"/>
      <w:lvlText w:val=""/>
      <w:lvlJc w:val="left"/>
      <w:pPr>
        <w:tabs>
          <w:tab w:val="num" w:pos="5760"/>
        </w:tabs>
        <w:ind w:left="5760" w:hanging="360"/>
      </w:pPr>
      <w:rPr>
        <w:rFonts w:ascii="Wingdings" w:hAnsi="Wingdings" w:hint="default"/>
      </w:rPr>
    </w:lvl>
    <w:lvl w:ilvl="8" w:tplc="122C849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35842">
      <o:colormru v:ext="edit" colors="#cf6,#900,green,#090,#393,maroon,#630,#9c0"/>
      <o:colormenu v:ext="edit" fillcolor="none [1302]" strokecolor="#92d050"/>
    </o:shapedefaults>
  </w:hdrShapeDefaults>
  <w:footnotePr>
    <w:footnote w:id="0"/>
    <w:footnote w:id="1"/>
  </w:footnotePr>
  <w:endnotePr>
    <w:endnote w:id="0"/>
    <w:endnote w:id="1"/>
  </w:endnotePr>
  <w:compat/>
  <w:rsids>
    <w:rsidRoot w:val="001A3CF2"/>
    <w:rsid w:val="00001D4A"/>
    <w:rsid w:val="0000204E"/>
    <w:rsid w:val="00002053"/>
    <w:rsid w:val="00006B7D"/>
    <w:rsid w:val="000118A3"/>
    <w:rsid w:val="00013084"/>
    <w:rsid w:val="0001386F"/>
    <w:rsid w:val="00020416"/>
    <w:rsid w:val="000232CA"/>
    <w:rsid w:val="00026887"/>
    <w:rsid w:val="000308BB"/>
    <w:rsid w:val="00032C58"/>
    <w:rsid w:val="00036C0E"/>
    <w:rsid w:val="00037A01"/>
    <w:rsid w:val="00054C25"/>
    <w:rsid w:val="00054ED2"/>
    <w:rsid w:val="0006060B"/>
    <w:rsid w:val="0006369E"/>
    <w:rsid w:val="000647EE"/>
    <w:rsid w:val="00067853"/>
    <w:rsid w:val="0007498B"/>
    <w:rsid w:val="00083602"/>
    <w:rsid w:val="000904E3"/>
    <w:rsid w:val="000927E6"/>
    <w:rsid w:val="00097A7B"/>
    <w:rsid w:val="000A1FF9"/>
    <w:rsid w:val="000A211A"/>
    <w:rsid w:val="000A2E9E"/>
    <w:rsid w:val="000A4923"/>
    <w:rsid w:val="000A7E24"/>
    <w:rsid w:val="000B583A"/>
    <w:rsid w:val="000B5E9A"/>
    <w:rsid w:val="000B7FEB"/>
    <w:rsid w:val="000C0897"/>
    <w:rsid w:val="000C2E69"/>
    <w:rsid w:val="000C348C"/>
    <w:rsid w:val="000C3798"/>
    <w:rsid w:val="000D173D"/>
    <w:rsid w:val="000E2AC3"/>
    <w:rsid w:val="000F050F"/>
    <w:rsid w:val="000F56A3"/>
    <w:rsid w:val="00102070"/>
    <w:rsid w:val="00104144"/>
    <w:rsid w:val="00104F67"/>
    <w:rsid w:val="001118D7"/>
    <w:rsid w:val="00113003"/>
    <w:rsid w:val="00115CE1"/>
    <w:rsid w:val="00122BCD"/>
    <w:rsid w:val="00146B5F"/>
    <w:rsid w:val="00153225"/>
    <w:rsid w:val="001556A5"/>
    <w:rsid w:val="00174DEF"/>
    <w:rsid w:val="001A0C29"/>
    <w:rsid w:val="001A3CF2"/>
    <w:rsid w:val="001A67DE"/>
    <w:rsid w:val="001B0E3D"/>
    <w:rsid w:val="001B281D"/>
    <w:rsid w:val="001C1827"/>
    <w:rsid w:val="001C1D13"/>
    <w:rsid w:val="001C27A9"/>
    <w:rsid w:val="001C3737"/>
    <w:rsid w:val="001C66A4"/>
    <w:rsid w:val="001D1B61"/>
    <w:rsid w:val="001D7D24"/>
    <w:rsid w:val="001E00D4"/>
    <w:rsid w:val="001E5246"/>
    <w:rsid w:val="001F0EAA"/>
    <w:rsid w:val="001F158D"/>
    <w:rsid w:val="001F2489"/>
    <w:rsid w:val="00200061"/>
    <w:rsid w:val="0021157D"/>
    <w:rsid w:val="002143A2"/>
    <w:rsid w:val="00215CCC"/>
    <w:rsid w:val="00227ABC"/>
    <w:rsid w:val="002302DC"/>
    <w:rsid w:val="00232ADB"/>
    <w:rsid w:val="002338A6"/>
    <w:rsid w:val="00234CDC"/>
    <w:rsid w:val="00240A8B"/>
    <w:rsid w:val="00243365"/>
    <w:rsid w:val="00244D5F"/>
    <w:rsid w:val="002459E6"/>
    <w:rsid w:val="00251DAE"/>
    <w:rsid w:val="002630DA"/>
    <w:rsid w:val="0026443A"/>
    <w:rsid w:val="002650AB"/>
    <w:rsid w:val="00267353"/>
    <w:rsid w:val="00272BB7"/>
    <w:rsid w:val="00276E25"/>
    <w:rsid w:val="00281FB6"/>
    <w:rsid w:val="00282CE9"/>
    <w:rsid w:val="00284726"/>
    <w:rsid w:val="00286F30"/>
    <w:rsid w:val="002871F3"/>
    <w:rsid w:val="00293E5E"/>
    <w:rsid w:val="00297A18"/>
    <w:rsid w:val="002A23AC"/>
    <w:rsid w:val="002B58D6"/>
    <w:rsid w:val="002C0D2E"/>
    <w:rsid w:val="002D0C29"/>
    <w:rsid w:val="002D10A4"/>
    <w:rsid w:val="002D1794"/>
    <w:rsid w:val="002D7379"/>
    <w:rsid w:val="002E1D1B"/>
    <w:rsid w:val="00302E8D"/>
    <w:rsid w:val="00306A02"/>
    <w:rsid w:val="00311DBC"/>
    <w:rsid w:val="003128A3"/>
    <w:rsid w:val="00317B66"/>
    <w:rsid w:val="003220D9"/>
    <w:rsid w:val="00325C05"/>
    <w:rsid w:val="0034048D"/>
    <w:rsid w:val="00344A78"/>
    <w:rsid w:val="00363B38"/>
    <w:rsid w:val="00366998"/>
    <w:rsid w:val="00377689"/>
    <w:rsid w:val="00386530"/>
    <w:rsid w:val="00393878"/>
    <w:rsid w:val="003A1052"/>
    <w:rsid w:val="003A46A8"/>
    <w:rsid w:val="003B7580"/>
    <w:rsid w:val="003C5FF8"/>
    <w:rsid w:val="003C672C"/>
    <w:rsid w:val="003D5D58"/>
    <w:rsid w:val="003D75E2"/>
    <w:rsid w:val="003E39EB"/>
    <w:rsid w:val="003E47B1"/>
    <w:rsid w:val="003E5CC1"/>
    <w:rsid w:val="003F1D6C"/>
    <w:rsid w:val="003F4FBB"/>
    <w:rsid w:val="003F7A24"/>
    <w:rsid w:val="004018A8"/>
    <w:rsid w:val="004217C2"/>
    <w:rsid w:val="00422DF8"/>
    <w:rsid w:val="00435196"/>
    <w:rsid w:val="00435223"/>
    <w:rsid w:val="00440498"/>
    <w:rsid w:val="00441771"/>
    <w:rsid w:val="00445423"/>
    <w:rsid w:val="00452E2D"/>
    <w:rsid w:val="0045341C"/>
    <w:rsid w:val="004570E1"/>
    <w:rsid w:val="00460CEF"/>
    <w:rsid w:val="004620B1"/>
    <w:rsid w:val="00464BB2"/>
    <w:rsid w:val="00467693"/>
    <w:rsid w:val="004701D4"/>
    <w:rsid w:val="004713D9"/>
    <w:rsid w:val="00473BDA"/>
    <w:rsid w:val="0047787A"/>
    <w:rsid w:val="00480BEE"/>
    <w:rsid w:val="00485377"/>
    <w:rsid w:val="004871F2"/>
    <w:rsid w:val="004907DA"/>
    <w:rsid w:val="00496EAF"/>
    <w:rsid w:val="004A03B6"/>
    <w:rsid w:val="004A336E"/>
    <w:rsid w:val="004A4DB5"/>
    <w:rsid w:val="004A64ED"/>
    <w:rsid w:val="004B0867"/>
    <w:rsid w:val="004B4F50"/>
    <w:rsid w:val="004B6096"/>
    <w:rsid w:val="004C03D7"/>
    <w:rsid w:val="004C14B7"/>
    <w:rsid w:val="004C79D4"/>
    <w:rsid w:val="004D65C2"/>
    <w:rsid w:val="004D7416"/>
    <w:rsid w:val="004E4E6A"/>
    <w:rsid w:val="004F1C28"/>
    <w:rsid w:val="004F5EAA"/>
    <w:rsid w:val="005000FD"/>
    <w:rsid w:val="005073FD"/>
    <w:rsid w:val="00507962"/>
    <w:rsid w:val="00511A00"/>
    <w:rsid w:val="005122E9"/>
    <w:rsid w:val="00515DF2"/>
    <w:rsid w:val="00517C21"/>
    <w:rsid w:val="005205DF"/>
    <w:rsid w:val="005252A5"/>
    <w:rsid w:val="0053139E"/>
    <w:rsid w:val="0053297B"/>
    <w:rsid w:val="00532D89"/>
    <w:rsid w:val="00534C8D"/>
    <w:rsid w:val="0055253F"/>
    <w:rsid w:val="00554BE5"/>
    <w:rsid w:val="00571030"/>
    <w:rsid w:val="005710DD"/>
    <w:rsid w:val="00574726"/>
    <w:rsid w:val="0058150F"/>
    <w:rsid w:val="00581860"/>
    <w:rsid w:val="00597AB1"/>
    <w:rsid w:val="005A1D24"/>
    <w:rsid w:val="005A4B37"/>
    <w:rsid w:val="005A6EDC"/>
    <w:rsid w:val="005A7399"/>
    <w:rsid w:val="005B0BE1"/>
    <w:rsid w:val="005B14E3"/>
    <w:rsid w:val="005C1A22"/>
    <w:rsid w:val="005C44AA"/>
    <w:rsid w:val="005D01CE"/>
    <w:rsid w:val="005D0BA9"/>
    <w:rsid w:val="005D4251"/>
    <w:rsid w:val="005E2123"/>
    <w:rsid w:val="005E2C0F"/>
    <w:rsid w:val="005F3414"/>
    <w:rsid w:val="00603CCF"/>
    <w:rsid w:val="006051AD"/>
    <w:rsid w:val="006212F3"/>
    <w:rsid w:val="0062575C"/>
    <w:rsid w:val="00626C39"/>
    <w:rsid w:val="0063159B"/>
    <w:rsid w:val="00635D0E"/>
    <w:rsid w:val="00637954"/>
    <w:rsid w:val="00652C40"/>
    <w:rsid w:val="00653BEF"/>
    <w:rsid w:val="00654B96"/>
    <w:rsid w:val="00654E31"/>
    <w:rsid w:val="00667A20"/>
    <w:rsid w:val="00674AB0"/>
    <w:rsid w:val="006870E2"/>
    <w:rsid w:val="00694607"/>
    <w:rsid w:val="00694D8B"/>
    <w:rsid w:val="00696650"/>
    <w:rsid w:val="006A6FF4"/>
    <w:rsid w:val="006A7D65"/>
    <w:rsid w:val="006B4A1C"/>
    <w:rsid w:val="006C02C4"/>
    <w:rsid w:val="006D56A9"/>
    <w:rsid w:val="006E04F6"/>
    <w:rsid w:val="006E3751"/>
    <w:rsid w:val="006E4CB8"/>
    <w:rsid w:val="006E6F86"/>
    <w:rsid w:val="006F0F24"/>
    <w:rsid w:val="006F3381"/>
    <w:rsid w:val="006F42F5"/>
    <w:rsid w:val="00701BB3"/>
    <w:rsid w:val="00704B49"/>
    <w:rsid w:val="0070754F"/>
    <w:rsid w:val="00713A9B"/>
    <w:rsid w:val="00716C8C"/>
    <w:rsid w:val="00721AC9"/>
    <w:rsid w:val="00721E0D"/>
    <w:rsid w:val="007226B1"/>
    <w:rsid w:val="007337CD"/>
    <w:rsid w:val="007368C9"/>
    <w:rsid w:val="00745857"/>
    <w:rsid w:val="0074587A"/>
    <w:rsid w:val="0074625F"/>
    <w:rsid w:val="007475DE"/>
    <w:rsid w:val="007476A0"/>
    <w:rsid w:val="0075245A"/>
    <w:rsid w:val="00752538"/>
    <w:rsid w:val="00754447"/>
    <w:rsid w:val="00754E16"/>
    <w:rsid w:val="00757276"/>
    <w:rsid w:val="00757630"/>
    <w:rsid w:val="00761628"/>
    <w:rsid w:val="00763675"/>
    <w:rsid w:val="00765014"/>
    <w:rsid w:val="00766ABE"/>
    <w:rsid w:val="00771DAC"/>
    <w:rsid w:val="0077487B"/>
    <w:rsid w:val="00775C20"/>
    <w:rsid w:val="007761C8"/>
    <w:rsid w:val="00784984"/>
    <w:rsid w:val="007948C9"/>
    <w:rsid w:val="00795387"/>
    <w:rsid w:val="007965BB"/>
    <w:rsid w:val="007A62CF"/>
    <w:rsid w:val="007B0C85"/>
    <w:rsid w:val="007B18FE"/>
    <w:rsid w:val="007B6DC5"/>
    <w:rsid w:val="007C3530"/>
    <w:rsid w:val="007C605F"/>
    <w:rsid w:val="007E0488"/>
    <w:rsid w:val="007E7B19"/>
    <w:rsid w:val="007F13BA"/>
    <w:rsid w:val="007F36F3"/>
    <w:rsid w:val="007F5F4F"/>
    <w:rsid w:val="00801211"/>
    <w:rsid w:val="00806119"/>
    <w:rsid w:val="00812BCD"/>
    <w:rsid w:val="00817BE4"/>
    <w:rsid w:val="00817F9F"/>
    <w:rsid w:val="0082687C"/>
    <w:rsid w:val="00830BA3"/>
    <w:rsid w:val="008330C5"/>
    <w:rsid w:val="00835103"/>
    <w:rsid w:val="00835C83"/>
    <w:rsid w:val="00837EDE"/>
    <w:rsid w:val="0085159F"/>
    <w:rsid w:val="00852D30"/>
    <w:rsid w:val="008623ED"/>
    <w:rsid w:val="00866BA9"/>
    <w:rsid w:val="008747D4"/>
    <w:rsid w:val="0087585A"/>
    <w:rsid w:val="00880751"/>
    <w:rsid w:val="00881025"/>
    <w:rsid w:val="00891466"/>
    <w:rsid w:val="00891811"/>
    <w:rsid w:val="00891C57"/>
    <w:rsid w:val="008928C0"/>
    <w:rsid w:val="0089291D"/>
    <w:rsid w:val="008938B4"/>
    <w:rsid w:val="00894551"/>
    <w:rsid w:val="008A2E2A"/>
    <w:rsid w:val="008B0BB4"/>
    <w:rsid w:val="008C2252"/>
    <w:rsid w:val="008D16F9"/>
    <w:rsid w:val="008D239C"/>
    <w:rsid w:val="008E4EFF"/>
    <w:rsid w:val="008E6188"/>
    <w:rsid w:val="008F0AD3"/>
    <w:rsid w:val="008F1DDA"/>
    <w:rsid w:val="008F6EDC"/>
    <w:rsid w:val="00901B83"/>
    <w:rsid w:val="009032F1"/>
    <w:rsid w:val="009156AE"/>
    <w:rsid w:val="00923077"/>
    <w:rsid w:val="0092474C"/>
    <w:rsid w:val="00935D6D"/>
    <w:rsid w:val="00936521"/>
    <w:rsid w:val="00940803"/>
    <w:rsid w:val="0094731E"/>
    <w:rsid w:val="009538B2"/>
    <w:rsid w:val="00972F23"/>
    <w:rsid w:val="009847AB"/>
    <w:rsid w:val="00986842"/>
    <w:rsid w:val="00992CB7"/>
    <w:rsid w:val="00993267"/>
    <w:rsid w:val="00994EED"/>
    <w:rsid w:val="009A4530"/>
    <w:rsid w:val="009A7D4E"/>
    <w:rsid w:val="009B1DC3"/>
    <w:rsid w:val="009B1E55"/>
    <w:rsid w:val="009B51F7"/>
    <w:rsid w:val="009B5C86"/>
    <w:rsid w:val="009D6F2A"/>
    <w:rsid w:val="009E2EA9"/>
    <w:rsid w:val="009E313F"/>
    <w:rsid w:val="009E5FAA"/>
    <w:rsid w:val="009F09D2"/>
    <w:rsid w:val="009F0BB7"/>
    <w:rsid w:val="009F36C1"/>
    <w:rsid w:val="009F4855"/>
    <w:rsid w:val="00A00BF6"/>
    <w:rsid w:val="00A02315"/>
    <w:rsid w:val="00A12009"/>
    <w:rsid w:val="00A1559C"/>
    <w:rsid w:val="00A161FF"/>
    <w:rsid w:val="00A222A0"/>
    <w:rsid w:val="00A23584"/>
    <w:rsid w:val="00A23922"/>
    <w:rsid w:val="00A33AC6"/>
    <w:rsid w:val="00A342C5"/>
    <w:rsid w:val="00A34B50"/>
    <w:rsid w:val="00A379E9"/>
    <w:rsid w:val="00A41B08"/>
    <w:rsid w:val="00A4437D"/>
    <w:rsid w:val="00A47AC1"/>
    <w:rsid w:val="00A47B33"/>
    <w:rsid w:val="00A50A5C"/>
    <w:rsid w:val="00A60C76"/>
    <w:rsid w:val="00A64149"/>
    <w:rsid w:val="00A656AF"/>
    <w:rsid w:val="00A674A4"/>
    <w:rsid w:val="00A759FB"/>
    <w:rsid w:val="00A82ED3"/>
    <w:rsid w:val="00A856BA"/>
    <w:rsid w:val="00A856E8"/>
    <w:rsid w:val="00A90248"/>
    <w:rsid w:val="00A92181"/>
    <w:rsid w:val="00A929BD"/>
    <w:rsid w:val="00A94F3F"/>
    <w:rsid w:val="00A9763B"/>
    <w:rsid w:val="00A97F89"/>
    <w:rsid w:val="00AA2C4B"/>
    <w:rsid w:val="00AB0118"/>
    <w:rsid w:val="00AC0D84"/>
    <w:rsid w:val="00AC1084"/>
    <w:rsid w:val="00AC1605"/>
    <w:rsid w:val="00AC1715"/>
    <w:rsid w:val="00AD12CF"/>
    <w:rsid w:val="00AE0FD8"/>
    <w:rsid w:val="00AE28D1"/>
    <w:rsid w:val="00AE4750"/>
    <w:rsid w:val="00AE7BF1"/>
    <w:rsid w:val="00AF05A8"/>
    <w:rsid w:val="00AF3A3A"/>
    <w:rsid w:val="00B24491"/>
    <w:rsid w:val="00B247CE"/>
    <w:rsid w:val="00B549DF"/>
    <w:rsid w:val="00B706C6"/>
    <w:rsid w:val="00B70724"/>
    <w:rsid w:val="00B70B69"/>
    <w:rsid w:val="00B717DD"/>
    <w:rsid w:val="00B8085E"/>
    <w:rsid w:val="00B853A2"/>
    <w:rsid w:val="00B907C7"/>
    <w:rsid w:val="00B935A4"/>
    <w:rsid w:val="00B9386B"/>
    <w:rsid w:val="00B94BC7"/>
    <w:rsid w:val="00BA3098"/>
    <w:rsid w:val="00BA37F6"/>
    <w:rsid w:val="00BB5FBA"/>
    <w:rsid w:val="00BC4541"/>
    <w:rsid w:val="00BD1A70"/>
    <w:rsid w:val="00BE17C0"/>
    <w:rsid w:val="00BE5E24"/>
    <w:rsid w:val="00BF21C0"/>
    <w:rsid w:val="00BF7C74"/>
    <w:rsid w:val="00C006ED"/>
    <w:rsid w:val="00C05CB0"/>
    <w:rsid w:val="00C1177D"/>
    <w:rsid w:val="00C1333F"/>
    <w:rsid w:val="00C13864"/>
    <w:rsid w:val="00C26158"/>
    <w:rsid w:val="00C26FDF"/>
    <w:rsid w:val="00C27A94"/>
    <w:rsid w:val="00C33CDF"/>
    <w:rsid w:val="00C376E7"/>
    <w:rsid w:val="00C44A91"/>
    <w:rsid w:val="00C45E09"/>
    <w:rsid w:val="00C45F83"/>
    <w:rsid w:val="00C47EF7"/>
    <w:rsid w:val="00C5191F"/>
    <w:rsid w:val="00C54E6F"/>
    <w:rsid w:val="00C70243"/>
    <w:rsid w:val="00C83DF0"/>
    <w:rsid w:val="00C93598"/>
    <w:rsid w:val="00C970C9"/>
    <w:rsid w:val="00CA0C90"/>
    <w:rsid w:val="00CA4897"/>
    <w:rsid w:val="00CB2618"/>
    <w:rsid w:val="00CB387A"/>
    <w:rsid w:val="00CC3CC1"/>
    <w:rsid w:val="00CC731C"/>
    <w:rsid w:val="00CC76E3"/>
    <w:rsid w:val="00CD0B44"/>
    <w:rsid w:val="00CD2E7F"/>
    <w:rsid w:val="00CD4CBD"/>
    <w:rsid w:val="00D02CD3"/>
    <w:rsid w:val="00D03530"/>
    <w:rsid w:val="00D103C6"/>
    <w:rsid w:val="00D31568"/>
    <w:rsid w:val="00D329DF"/>
    <w:rsid w:val="00D3634C"/>
    <w:rsid w:val="00D40438"/>
    <w:rsid w:val="00D40773"/>
    <w:rsid w:val="00D44372"/>
    <w:rsid w:val="00D47E0E"/>
    <w:rsid w:val="00D63770"/>
    <w:rsid w:val="00D64380"/>
    <w:rsid w:val="00D64767"/>
    <w:rsid w:val="00D65938"/>
    <w:rsid w:val="00D7243E"/>
    <w:rsid w:val="00D7317E"/>
    <w:rsid w:val="00D8359C"/>
    <w:rsid w:val="00D85A05"/>
    <w:rsid w:val="00D94FAD"/>
    <w:rsid w:val="00DA3023"/>
    <w:rsid w:val="00DB5D32"/>
    <w:rsid w:val="00DC5C3E"/>
    <w:rsid w:val="00DD71E3"/>
    <w:rsid w:val="00DE2C93"/>
    <w:rsid w:val="00DE3516"/>
    <w:rsid w:val="00DE3B86"/>
    <w:rsid w:val="00DE4880"/>
    <w:rsid w:val="00DE5E9F"/>
    <w:rsid w:val="00DE68E8"/>
    <w:rsid w:val="00DF1CE5"/>
    <w:rsid w:val="00DF6BE6"/>
    <w:rsid w:val="00E026CB"/>
    <w:rsid w:val="00E100BB"/>
    <w:rsid w:val="00E13FEA"/>
    <w:rsid w:val="00E23F31"/>
    <w:rsid w:val="00E24707"/>
    <w:rsid w:val="00E24CDD"/>
    <w:rsid w:val="00E2521D"/>
    <w:rsid w:val="00E316F8"/>
    <w:rsid w:val="00E31ECF"/>
    <w:rsid w:val="00E32611"/>
    <w:rsid w:val="00E46B5E"/>
    <w:rsid w:val="00E51EDF"/>
    <w:rsid w:val="00E526C8"/>
    <w:rsid w:val="00E53E5C"/>
    <w:rsid w:val="00E549DE"/>
    <w:rsid w:val="00E56EA0"/>
    <w:rsid w:val="00E6609E"/>
    <w:rsid w:val="00E67AC9"/>
    <w:rsid w:val="00E72ECC"/>
    <w:rsid w:val="00E764C0"/>
    <w:rsid w:val="00E7793F"/>
    <w:rsid w:val="00E85029"/>
    <w:rsid w:val="00E87DD2"/>
    <w:rsid w:val="00EA0A48"/>
    <w:rsid w:val="00EA28C6"/>
    <w:rsid w:val="00EB093E"/>
    <w:rsid w:val="00EB3539"/>
    <w:rsid w:val="00EB3E62"/>
    <w:rsid w:val="00EB7232"/>
    <w:rsid w:val="00EC6D3B"/>
    <w:rsid w:val="00EC7293"/>
    <w:rsid w:val="00ED14A2"/>
    <w:rsid w:val="00ED56C5"/>
    <w:rsid w:val="00ED574E"/>
    <w:rsid w:val="00EE6BCE"/>
    <w:rsid w:val="00EF27F1"/>
    <w:rsid w:val="00F00599"/>
    <w:rsid w:val="00F00B09"/>
    <w:rsid w:val="00F014AF"/>
    <w:rsid w:val="00F0793B"/>
    <w:rsid w:val="00F1206E"/>
    <w:rsid w:val="00F14822"/>
    <w:rsid w:val="00F202E2"/>
    <w:rsid w:val="00F24DD0"/>
    <w:rsid w:val="00F30532"/>
    <w:rsid w:val="00F34D1D"/>
    <w:rsid w:val="00F36DE0"/>
    <w:rsid w:val="00F36FA7"/>
    <w:rsid w:val="00F44104"/>
    <w:rsid w:val="00F51E7D"/>
    <w:rsid w:val="00F60C97"/>
    <w:rsid w:val="00F665CE"/>
    <w:rsid w:val="00F75BD6"/>
    <w:rsid w:val="00F821D1"/>
    <w:rsid w:val="00F82340"/>
    <w:rsid w:val="00F8297E"/>
    <w:rsid w:val="00F84795"/>
    <w:rsid w:val="00F97A5E"/>
    <w:rsid w:val="00FA16F5"/>
    <w:rsid w:val="00FB1BCC"/>
    <w:rsid w:val="00FB3539"/>
    <w:rsid w:val="00FB519B"/>
    <w:rsid w:val="00FB6DD3"/>
    <w:rsid w:val="00FC5CC6"/>
    <w:rsid w:val="00FD3911"/>
    <w:rsid w:val="00FD422D"/>
    <w:rsid w:val="00FD66A4"/>
    <w:rsid w:val="00FD7D3E"/>
    <w:rsid w:val="00FE5C93"/>
    <w:rsid w:val="00FF54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5842">
      <o:colormru v:ext="edit" colors="#cf6,#900,green,#090,#393,maroon,#630,#9c0"/>
      <o:colormenu v:ext="edit" fillcolor="none [1302]"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5CE"/>
  </w:style>
  <w:style w:type="paragraph" w:styleId="Ttulo2">
    <w:name w:val="heading 2"/>
    <w:basedOn w:val="Normal"/>
    <w:next w:val="Normal"/>
    <w:link w:val="Ttulo2Car"/>
    <w:uiPriority w:val="9"/>
    <w:unhideWhenUsed/>
    <w:qFormat/>
    <w:rsid w:val="001C18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A3C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3CF2"/>
    <w:rPr>
      <w:rFonts w:ascii="Tahoma" w:hAnsi="Tahoma" w:cs="Tahoma"/>
      <w:sz w:val="16"/>
      <w:szCs w:val="16"/>
    </w:rPr>
  </w:style>
  <w:style w:type="character" w:styleId="Textodelmarcadordeposicin">
    <w:name w:val="Placeholder Text"/>
    <w:basedOn w:val="Fuentedeprrafopredeter"/>
    <w:uiPriority w:val="99"/>
    <w:semiHidden/>
    <w:rsid w:val="003128A3"/>
    <w:rPr>
      <w:color w:val="808080"/>
    </w:rPr>
  </w:style>
  <w:style w:type="paragraph" w:styleId="Encabezado">
    <w:name w:val="header"/>
    <w:basedOn w:val="Normal"/>
    <w:link w:val="EncabezadoCar"/>
    <w:uiPriority w:val="99"/>
    <w:semiHidden/>
    <w:unhideWhenUsed/>
    <w:rsid w:val="00ED14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D14A2"/>
  </w:style>
  <w:style w:type="paragraph" w:styleId="Piedepgina">
    <w:name w:val="footer"/>
    <w:basedOn w:val="Normal"/>
    <w:link w:val="PiedepginaCar"/>
    <w:uiPriority w:val="99"/>
    <w:unhideWhenUsed/>
    <w:rsid w:val="00ED14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4A2"/>
  </w:style>
  <w:style w:type="character" w:customStyle="1" w:styleId="Ttulo2Car">
    <w:name w:val="Título 2 Car"/>
    <w:basedOn w:val="Fuentedeprrafopredeter"/>
    <w:link w:val="Ttulo2"/>
    <w:uiPriority w:val="9"/>
    <w:rsid w:val="001C1827"/>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4713D9"/>
    <w:rPr>
      <w:color w:val="0000FF" w:themeColor="hyperlink"/>
      <w:u w:val="single"/>
    </w:rPr>
  </w:style>
  <w:style w:type="character" w:customStyle="1" w:styleId="presentation-title">
    <w:name w:val="presentation-title"/>
    <w:basedOn w:val="Fuentedeprrafopredeter"/>
    <w:rsid w:val="00654E31"/>
  </w:style>
</w:styles>
</file>

<file path=word/webSettings.xml><?xml version="1.0" encoding="utf-8"?>
<w:webSettings xmlns:r="http://schemas.openxmlformats.org/officeDocument/2006/relationships" xmlns:w="http://schemas.openxmlformats.org/wordprocessingml/2006/main">
  <w:divs>
    <w:div w:id="352196035">
      <w:bodyDiv w:val="1"/>
      <w:marLeft w:val="0"/>
      <w:marRight w:val="0"/>
      <w:marTop w:val="0"/>
      <w:marBottom w:val="0"/>
      <w:divBdr>
        <w:top w:val="none" w:sz="0" w:space="0" w:color="auto"/>
        <w:left w:val="none" w:sz="0" w:space="0" w:color="auto"/>
        <w:bottom w:val="none" w:sz="0" w:space="0" w:color="auto"/>
        <w:right w:val="none" w:sz="0" w:space="0" w:color="auto"/>
      </w:divBdr>
      <w:divsChild>
        <w:div w:id="368727190">
          <w:marLeft w:val="0"/>
          <w:marRight w:val="0"/>
          <w:marTop w:val="0"/>
          <w:marBottom w:val="0"/>
          <w:divBdr>
            <w:top w:val="none" w:sz="0" w:space="0" w:color="auto"/>
            <w:left w:val="none" w:sz="0" w:space="0" w:color="auto"/>
            <w:bottom w:val="none" w:sz="0" w:space="0" w:color="auto"/>
            <w:right w:val="none" w:sz="0" w:space="0" w:color="auto"/>
          </w:divBdr>
          <w:divsChild>
            <w:div w:id="1652517776">
              <w:marLeft w:val="0"/>
              <w:marRight w:val="0"/>
              <w:marTop w:val="0"/>
              <w:marBottom w:val="0"/>
              <w:divBdr>
                <w:top w:val="none" w:sz="0" w:space="0" w:color="auto"/>
                <w:left w:val="none" w:sz="0" w:space="0" w:color="auto"/>
                <w:bottom w:val="none" w:sz="0" w:space="0" w:color="auto"/>
                <w:right w:val="none" w:sz="0" w:space="0" w:color="auto"/>
              </w:divBdr>
              <w:divsChild>
                <w:div w:id="1671903989">
                  <w:marLeft w:val="0"/>
                  <w:marRight w:val="0"/>
                  <w:marTop w:val="0"/>
                  <w:marBottom w:val="0"/>
                  <w:divBdr>
                    <w:top w:val="none" w:sz="0" w:space="0" w:color="auto"/>
                    <w:left w:val="none" w:sz="0" w:space="0" w:color="auto"/>
                    <w:bottom w:val="none" w:sz="0" w:space="0" w:color="auto"/>
                    <w:right w:val="none" w:sz="0" w:space="0" w:color="auto"/>
                  </w:divBdr>
                  <w:divsChild>
                    <w:div w:id="316148105">
                      <w:marLeft w:val="0"/>
                      <w:marRight w:val="0"/>
                      <w:marTop w:val="0"/>
                      <w:marBottom w:val="0"/>
                      <w:divBdr>
                        <w:top w:val="none" w:sz="0" w:space="0" w:color="auto"/>
                        <w:left w:val="none" w:sz="0" w:space="0" w:color="auto"/>
                        <w:bottom w:val="none" w:sz="0" w:space="0" w:color="auto"/>
                        <w:right w:val="none" w:sz="0" w:space="0" w:color="auto"/>
                      </w:divBdr>
                      <w:divsChild>
                        <w:div w:id="1326587586">
                          <w:marLeft w:val="0"/>
                          <w:marRight w:val="0"/>
                          <w:marTop w:val="0"/>
                          <w:marBottom w:val="0"/>
                          <w:divBdr>
                            <w:top w:val="none" w:sz="0" w:space="0" w:color="auto"/>
                            <w:left w:val="none" w:sz="0" w:space="0" w:color="auto"/>
                            <w:bottom w:val="none" w:sz="0" w:space="0" w:color="auto"/>
                            <w:right w:val="none" w:sz="0" w:space="0" w:color="auto"/>
                          </w:divBdr>
                          <w:divsChild>
                            <w:div w:id="1098869399">
                              <w:marLeft w:val="0"/>
                              <w:marRight w:val="0"/>
                              <w:marTop w:val="0"/>
                              <w:marBottom w:val="0"/>
                              <w:divBdr>
                                <w:top w:val="none" w:sz="0" w:space="0" w:color="auto"/>
                                <w:left w:val="none" w:sz="0" w:space="0" w:color="auto"/>
                                <w:bottom w:val="none" w:sz="0" w:space="0" w:color="auto"/>
                                <w:right w:val="none" w:sz="0" w:space="0" w:color="auto"/>
                              </w:divBdr>
                              <w:divsChild>
                                <w:div w:id="2032142084">
                                  <w:marLeft w:val="0"/>
                                  <w:marRight w:val="0"/>
                                  <w:marTop w:val="0"/>
                                  <w:marBottom w:val="0"/>
                                  <w:divBdr>
                                    <w:top w:val="none" w:sz="0" w:space="0" w:color="auto"/>
                                    <w:left w:val="none" w:sz="0" w:space="0" w:color="auto"/>
                                    <w:bottom w:val="none" w:sz="0" w:space="0" w:color="auto"/>
                                    <w:right w:val="none" w:sz="0" w:space="0" w:color="auto"/>
                                  </w:divBdr>
                                  <w:divsChild>
                                    <w:div w:id="925573856">
                                      <w:marLeft w:val="0"/>
                                      <w:marRight w:val="0"/>
                                      <w:marTop w:val="0"/>
                                      <w:marBottom w:val="0"/>
                                      <w:divBdr>
                                        <w:top w:val="none" w:sz="0" w:space="0" w:color="auto"/>
                                        <w:left w:val="none" w:sz="0" w:space="0" w:color="auto"/>
                                        <w:bottom w:val="none" w:sz="0" w:space="0" w:color="auto"/>
                                        <w:right w:val="none" w:sz="0" w:space="0" w:color="auto"/>
                                      </w:divBdr>
                                      <w:divsChild>
                                        <w:div w:id="1342585811">
                                          <w:marLeft w:val="0"/>
                                          <w:marRight w:val="0"/>
                                          <w:marTop w:val="0"/>
                                          <w:marBottom w:val="0"/>
                                          <w:divBdr>
                                            <w:top w:val="none" w:sz="0" w:space="0" w:color="auto"/>
                                            <w:left w:val="none" w:sz="0" w:space="0" w:color="auto"/>
                                            <w:bottom w:val="none" w:sz="0" w:space="0" w:color="auto"/>
                                            <w:right w:val="none" w:sz="0" w:space="0" w:color="auto"/>
                                          </w:divBdr>
                                          <w:divsChild>
                                            <w:div w:id="1474372763">
                                              <w:marLeft w:val="0"/>
                                              <w:marRight w:val="0"/>
                                              <w:marTop w:val="0"/>
                                              <w:marBottom w:val="0"/>
                                              <w:divBdr>
                                                <w:top w:val="none" w:sz="0" w:space="0" w:color="auto"/>
                                                <w:left w:val="none" w:sz="0" w:space="0" w:color="auto"/>
                                                <w:bottom w:val="none" w:sz="0" w:space="0" w:color="auto"/>
                                                <w:right w:val="none" w:sz="0" w:space="0" w:color="auto"/>
                                              </w:divBdr>
                                              <w:divsChild>
                                                <w:div w:id="80377276">
                                                  <w:marLeft w:val="0"/>
                                                  <w:marRight w:val="0"/>
                                                  <w:marTop w:val="0"/>
                                                  <w:marBottom w:val="0"/>
                                                  <w:divBdr>
                                                    <w:top w:val="single" w:sz="36" w:space="0" w:color="CCCCCC"/>
                                                    <w:left w:val="single" w:sz="36" w:space="0" w:color="CCCCCC"/>
                                                    <w:bottom w:val="single" w:sz="36" w:space="0" w:color="CCCCCC"/>
                                                    <w:right w:val="single" w:sz="36" w:space="0" w:color="CCCCCC"/>
                                                  </w:divBdr>
                                                </w:div>
                                              </w:divsChild>
                                            </w:div>
                                          </w:divsChild>
                                        </w:div>
                                      </w:divsChild>
                                    </w:div>
                                    <w:div w:id="1729761862">
                                      <w:marLeft w:val="0"/>
                                      <w:marRight w:val="0"/>
                                      <w:marTop w:val="0"/>
                                      <w:marBottom w:val="0"/>
                                      <w:divBdr>
                                        <w:top w:val="none" w:sz="0" w:space="0" w:color="auto"/>
                                        <w:left w:val="none" w:sz="0" w:space="0" w:color="auto"/>
                                        <w:bottom w:val="none" w:sz="0" w:space="0" w:color="auto"/>
                                        <w:right w:val="none" w:sz="0" w:space="0" w:color="auto"/>
                                      </w:divBdr>
                                      <w:divsChild>
                                        <w:div w:id="796877110">
                                          <w:marLeft w:val="0"/>
                                          <w:marRight w:val="0"/>
                                          <w:marTop w:val="0"/>
                                          <w:marBottom w:val="0"/>
                                          <w:divBdr>
                                            <w:top w:val="none" w:sz="0" w:space="0" w:color="auto"/>
                                            <w:left w:val="none" w:sz="0" w:space="0" w:color="auto"/>
                                            <w:bottom w:val="none" w:sz="0" w:space="0" w:color="auto"/>
                                            <w:right w:val="none" w:sz="0" w:space="0" w:color="auto"/>
                                          </w:divBdr>
                                          <w:divsChild>
                                            <w:div w:id="87343">
                                              <w:marLeft w:val="0"/>
                                              <w:marRight w:val="0"/>
                                              <w:marTop w:val="0"/>
                                              <w:marBottom w:val="0"/>
                                              <w:divBdr>
                                                <w:top w:val="none" w:sz="0" w:space="0" w:color="auto"/>
                                                <w:left w:val="none" w:sz="0" w:space="0" w:color="auto"/>
                                                <w:bottom w:val="none" w:sz="0" w:space="0" w:color="auto"/>
                                                <w:right w:val="none" w:sz="0" w:space="0" w:color="auto"/>
                                              </w:divBdr>
                                            </w:div>
                                            <w:div w:id="883833327">
                                              <w:marLeft w:val="0"/>
                                              <w:marRight w:val="0"/>
                                              <w:marTop w:val="0"/>
                                              <w:marBottom w:val="0"/>
                                              <w:divBdr>
                                                <w:top w:val="none" w:sz="0" w:space="0" w:color="auto"/>
                                                <w:left w:val="none" w:sz="0" w:space="0" w:color="auto"/>
                                                <w:bottom w:val="none" w:sz="0" w:space="0" w:color="auto"/>
                                                <w:right w:val="none" w:sz="0" w:space="0" w:color="auto"/>
                                              </w:divBdr>
                                              <w:divsChild>
                                                <w:div w:id="568342240">
                                                  <w:marLeft w:val="0"/>
                                                  <w:marRight w:val="0"/>
                                                  <w:marTop w:val="0"/>
                                                  <w:marBottom w:val="0"/>
                                                  <w:divBdr>
                                                    <w:top w:val="none" w:sz="0" w:space="0" w:color="auto"/>
                                                    <w:left w:val="none" w:sz="0" w:space="0" w:color="auto"/>
                                                    <w:bottom w:val="none" w:sz="0" w:space="0" w:color="auto"/>
                                                    <w:right w:val="none" w:sz="0" w:space="0" w:color="auto"/>
                                                  </w:divBdr>
                                                  <w:divsChild>
                                                    <w:div w:id="263651636">
                                                      <w:marLeft w:val="0"/>
                                                      <w:marRight w:val="0"/>
                                                      <w:marTop w:val="0"/>
                                                      <w:marBottom w:val="0"/>
                                                      <w:divBdr>
                                                        <w:top w:val="none" w:sz="0" w:space="0" w:color="auto"/>
                                                        <w:left w:val="none" w:sz="0" w:space="0" w:color="auto"/>
                                                        <w:bottom w:val="none" w:sz="0" w:space="0" w:color="auto"/>
                                                        <w:right w:val="none" w:sz="0" w:space="0" w:color="auto"/>
                                                      </w:divBdr>
                                                      <w:divsChild>
                                                        <w:div w:id="369569739">
                                                          <w:marLeft w:val="0"/>
                                                          <w:marRight w:val="0"/>
                                                          <w:marTop w:val="0"/>
                                                          <w:marBottom w:val="0"/>
                                                          <w:divBdr>
                                                            <w:top w:val="none" w:sz="0" w:space="0" w:color="auto"/>
                                                            <w:left w:val="none" w:sz="0" w:space="0" w:color="auto"/>
                                                            <w:bottom w:val="none" w:sz="0" w:space="0" w:color="auto"/>
                                                            <w:right w:val="none" w:sz="0" w:space="0" w:color="auto"/>
                                                          </w:divBdr>
                                                        </w:div>
                                                      </w:divsChild>
                                                    </w:div>
                                                    <w:div w:id="19284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6796">
                                              <w:marLeft w:val="0"/>
                                              <w:marRight w:val="0"/>
                                              <w:marTop w:val="0"/>
                                              <w:marBottom w:val="0"/>
                                              <w:divBdr>
                                                <w:top w:val="none" w:sz="0" w:space="0" w:color="auto"/>
                                                <w:left w:val="none" w:sz="0" w:space="0" w:color="auto"/>
                                                <w:bottom w:val="none" w:sz="0" w:space="0" w:color="auto"/>
                                                <w:right w:val="none" w:sz="0" w:space="0" w:color="auto"/>
                                              </w:divBdr>
                                            </w:div>
                                            <w:div w:id="1521239146">
                                              <w:marLeft w:val="0"/>
                                              <w:marRight w:val="0"/>
                                              <w:marTop w:val="0"/>
                                              <w:marBottom w:val="0"/>
                                              <w:divBdr>
                                                <w:top w:val="none" w:sz="0" w:space="0" w:color="auto"/>
                                                <w:left w:val="none" w:sz="0" w:space="0" w:color="auto"/>
                                                <w:bottom w:val="none" w:sz="0" w:space="0" w:color="auto"/>
                                                <w:right w:val="none" w:sz="0" w:space="0" w:color="auto"/>
                                              </w:divBdr>
                                            </w:div>
                                            <w:div w:id="2087146461">
                                              <w:marLeft w:val="0"/>
                                              <w:marRight w:val="0"/>
                                              <w:marTop w:val="0"/>
                                              <w:marBottom w:val="0"/>
                                              <w:divBdr>
                                                <w:top w:val="none" w:sz="0" w:space="0" w:color="auto"/>
                                                <w:left w:val="none" w:sz="0" w:space="0" w:color="auto"/>
                                                <w:bottom w:val="none" w:sz="0" w:space="0" w:color="auto"/>
                                                <w:right w:val="none" w:sz="0" w:space="0" w:color="auto"/>
                                              </w:divBdr>
                                              <w:divsChild>
                                                <w:div w:id="212817682">
                                                  <w:marLeft w:val="0"/>
                                                  <w:marRight w:val="0"/>
                                                  <w:marTop w:val="0"/>
                                                  <w:marBottom w:val="0"/>
                                                  <w:divBdr>
                                                    <w:top w:val="none" w:sz="0" w:space="0" w:color="auto"/>
                                                    <w:left w:val="none" w:sz="0" w:space="0" w:color="auto"/>
                                                    <w:bottom w:val="none" w:sz="0" w:space="0" w:color="auto"/>
                                                    <w:right w:val="none" w:sz="0" w:space="0" w:color="auto"/>
                                                  </w:divBdr>
                                                </w:div>
                                                <w:div w:id="725490523">
                                                  <w:marLeft w:val="0"/>
                                                  <w:marRight w:val="0"/>
                                                  <w:marTop w:val="0"/>
                                                  <w:marBottom w:val="0"/>
                                                  <w:divBdr>
                                                    <w:top w:val="none" w:sz="0" w:space="0" w:color="auto"/>
                                                    <w:left w:val="none" w:sz="0" w:space="0" w:color="auto"/>
                                                    <w:bottom w:val="none" w:sz="0" w:space="0" w:color="auto"/>
                                                    <w:right w:val="none" w:sz="0" w:space="0" w:color="auto"/>
                                                  </w:divBdr>
                                                </w:div>
                                              </w:divsChild>
                                            </w:div>
                                            <w:div w:id="21092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860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diagramLayout" Target="diagrams/layout4.xml"/><Relationship Id="rId21" Type="http://schemas.openxmlformats.org/officeDocument/2006/relationships/diagramData" Target="diagrams/data1.xml"/><Relationship Id="rId34" Type="http://schemas.openxmlformats.org/officeDocument/2006/relationships/diagramQuickStyle" Target="diagrams/quickStyle3.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diagramQuickStyle" Target="diagrams/quickStyle2.xml"/><Relationship Id="rId41" Type="http://schemas.openxmlformats.org/officeDocument/2006/relationships/diagramColors" Target="diagrams/colors4.xml"/><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image" Target="media/image21.jpeg"/><Relationship Id="rId40" Type="http://schemas.openxmlformats.org/officeDocument/2006/relationships/diagramQuickStyle" Target="diagrams/quickStyle4.xm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mailto:cafeperu.sac@cafe-peru.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image" Target="media/image29.jpeg"/><Relationship Id="rId59" Type="http://schemas.openxmlformats.org/officeDocument/2006/relationships/image" Target="media/image42.jpeg"/></Relationships>
</file>

<file path=word/diagrams/_rels/data2.xml.rels><?xml version="1.0" encoding="UTF-8" standalone="yes"?>
<Relationships xmlns="http://schemas.openxmlformats.org/package/2006/relationships"><Relationship Id="rId1" Type="http://schemas.openxmlformats.org/officeDocument/2006/relationships/image" Target="../media/image16.png"/></Relationships>
</file>

<file path=word/diagrams/_rels/data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diagrams/_rels/data4.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8B7793-5267-4F05-94FC-0CB1D9F3188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D5D56749-79BD-4310-AA82-ADEC97BDF1DD}">
      <dgm:prSet phldrT="[Texto]" custT="1"/>
      <dgm:spPr>
        <a:solidFill>
          <a:schemeClr val="accent3">
            <a:lumMod val="75000"/>
          </a:schemeClr>
        </a:solidFill>
      </dgm:spPr>
      <dgm:t>
        <a:bodyPr/>
        <a:lstStyle/>
        <a:p>
          <a:r>
            <a:rPr lang="es-ES" sz="1800" b="1">
              <a:ln>
                <a:noFill/>
              </a:ln>
              <a:solidFill>
                <a:schemeClr val="accent3">
                  <a:lumMod val="20000"/>
                  <a:lumOff val="80000"/>
                </a:schemeClr>
              </a:solidFill>
            </a:rPr>
            <a:t>Base Social</a:t>
          </a:r>
        </a:p>
      </dgm:t>
    </dgm:pt>
    <dgm:pt modelId="{4CAEC565-2311-4D0A-9E17-D5F9C17FAE9D}" type="parTrans" cxnId="{4668D712-C170-4AAA-AAF6-495D723B018A}">
      <dgm:prSet/>
      <dgm:spPr/>
      <dgm:t>
        <a:bodyPr/>
        <a:lstStyle/>
        <a:p>
          <a:endParaRPr lang="es-ES">
            <a:ln>
              <a:noFill/>
            </a:ln>
          </a:endParaRPr>
        </a:p>
      </dgm:t>
    </dgm:pt>
    <dgm:pt modelId="{B336E93F-0D98-4E45-9DFA-A769B18077CD}" type="sibTrans" cxnId="{4668D712-C170-4AAA-AAF6-495D723B018A}">
      <dgm:prSet/>
      <dgm:spPr/>
      <dgm:t>
        <a:bodyPr/>
        <a:lstStyle/>
        <a:p>
          <a:endParaRPr lang="es-ES">
            <a:ln>
              <a:noFill/>
            </a:ln>
          </a:endParaRPr>
        </a:p>
      </dgm:t>
    </dgm:pt>
    <dgm:pt modelId="{A91B72B5-A9D0-4415-96B8-E59E0F9194C8}">
      <dgm:prSet phldrT="[Texto]" custT="1"/>
      <dgm:spPr>
        <a:solidFill>
          <a:schemeClr val="accent6">
            <a:lumMod val="50000"/>
            <a:alpha val="90000"/>
          </a:schemeClr>
        </a:solidFill>
        <a:ln>
          <a:solidFill>
            <a:schemeClr val="bg1">
              <a:alpha val="90000"/>
            </a:schemeClr>
          </a:solidFill>
        </a:ln>
      </dgm:spPr>
      <dgm:t>
        <a:bodyPr/>
        <a:lstStyle/>
        <a:p>
          <a:r>
            <a:rPr lang="es-ES" sz="1200" b="0">
              <a:ln>
                <a:noFill/>
              </a:ln>
              <a:solidFill>
                <a:schemeClr val="bg1"/>
              </a:solidFill>
              <a:latin typeface="Arial Narrow" pitchFamily="34" charset="0"/>
              <a:cs typeface="Times New Roman" pitchFamily="18" charset="0"/>
            </a:rPr>
            <a:t>Conformada por cooperativas y asociaciones de pequeños productores de café que forman parte del Grupo Empresarial y del Consorcio Cooperativo, ubicados en los departamentos de Junin, Huánuco y Puno.</a:t>
          </a:r>
          <a:endParaRPr lang="es-ES" sz="1200" b="0">
            <a:ln>
              <a:noFill/>
            </a:ln>
            <a:solidFill>
              <a:schemeClr val="bg1"/>
            </a:solidFill>
            <a:latin typeface="Arial Narrow" pitchFamily="34" charset="0"/>
          </a:endParaRPr>
        </a:p>
      </dgm:t>
    </dgm:pt>
    <dgm:pt modelId="{9F71944F-F86A-4F4A-8829-8E23FE407F28}" type="parTrans" cxnId="{5140CDB1-B5D3-4D7E-8859-C67B20254291}">
      <dgm:prSet/>
      <dgm:spPr/>
      <dgm:t>
        <a:bodyPr/>
        <a:lstStyle/>
        <a:p>
          <a:endParaRPr lang="es-ES">
            <a:ln>
              <a:noFill/>
            </a:ln>
          </a:endParaRPr>
        </a:p>
      </dgm:t>
    </dgm:pt>
    <dgm:pt modelId="{D86F9621-5F89-4E88-974D-8171204F5B29}" type="sibTrans" cxnId="{5140CDB1-B5D3-4D7E-8859-C67B20254291}">
      <dgm:prSet/>
      <dgm:spPr/>
      <dgm:t>
        <a:bodyPr/>
        <a:lstStyle/>
        <a:p>
          <a:endParaRPr lang="es-ES">
            <a:ln>
              <a:noFill/>
            </a:ln>
          </a:endParaRPr>
        </a:p>
      </dgm:t>
    </dgm:pt>
    <dgm:pt modelId="{7A568EFC-6524-4FE2-8DE6-0092757292C2}">
      <dgm:prSet phldrT="[Texto]" custT="1"/>
      <dgm:spPr>
        <a:solidFill>
          <a:schemeClr val="accent6">
            <a:lumMod val="50000"/>
          </a:schemeClr>
        </a:solidFill>
      </dgm:spPr>
      <dgm:t>
        <a:bodyPr/>
        <a:lstStyle/>
        <a:p>
          <a:r>
            <a:rPr lang="es-ES" sz="1800" b="1">
              <a:ln>
                <a:noFill/>
              </a:ln>
              <a:solidFill>
                <a:schemeClr val="bg1"/>
              </a:solidFill>
            </a:rPr>
            <a:t>Grupo</a:t>
          </a:r>
        </a:p>
        <a:p>
          <a:r>
            <a:rPr lang="es-ES" sz="1800" b="1">
              <a:ln>
                <a:noFill/>
              </a:ln>
              <a:solidFill>
                <a:schemeClr val="bg1"/>
              </a:solidFill>
            </a:rPr>
            <a:t>Empresarial</a:t>
          </a:r>
        </a:p>
      </dgm:t>
    </dgm:pt>
    <dgm:pt modelId="{6E89F971-D433-406F-B234-C9CF2E10E551}" type="parTrans" cxnId="{F0FDBCCA-DC01-43E8-9760-3DE639890FD9}">
      <dgm:prSet/>
      <dgm:spPr/>
      <dgm:t>
        <a:bodyPr/>
        <a:lstStyle/>
        <a:p>
          <a:endParaRPr lang="es-ES">
            <a:ln>
              <a:noFill/>
            </a:ln>
          </a:endParaRPr>
        </a:p>
      </dgm:t>
    </dgm:pt>
    <dgm:pt modelId="{6FF5DEFB-F26B-4513-AD42-FA18B0605CA1}" type="sibTrans" cxnId="{F0FDBCCA-DC01-43E8-9760-3DE639890FD9}">
      <dgm:prSet/>
      <dgm:spPr/>
      <dgm:t>
        <a:bodyPr/>
        <a:lstStyle/>
        <a:p>
          <a:endParaRPr lang="es-ES">
            <a:ln>
              <a:noFill/>
            </a:ln>
          </a:endParaRPr>
        </a:p>
      </dgm:t>
    </dgm:pt>
    <dgm:pt modelId="{7CA9AF49-C9E6-4735-AAB3-B96CCC2AF6A2}">
      <dgm:prSet phldrT="[Texto]" custT="1"/>
      <dgm:spPr>
        <a:solidFill>
          <a:srgbClr val="92D050">
            <a:alpha val="90000"/>
          </a:srgbClr>
        </a:solidFill>
        <a:ln>
          <a:solidFill>
            <a:schemeClr val="bg1">
              <a:alpha val="90000"/>
            </a:schemeClr>
          </a:solidFill>
        </a:ln>
      </dgm:spPr>
      <dgm:t>
        <a:bodyPr/>
        <a:lstStyle/>
        <a:p>
          <a:r>
            <a:rPr lang="es-ES" sz="1200">
              <a:ln>
                <a:noFill/>
              </a:ln>
              <a:solidFill>
                <a:sysClr val="windowText" lastClr="000000"/>
              </a:solidFill>
              <a:latin typeface="Arial Narrow" pitchFamily="34" charset="0"/>
              <a:cs typeface="Times New Roman" pitchFamily="18" charset="0"/>
            </a:rPr>
            <a:t>Conformado por 06 cooperativas accionistas: CAC La Florida, CAC Tahuantinsuyo, CAC Pangoa, CAC Satipo, CAI Naranjillo y CAC San Juan del Oro .</a:t>
          </a:r>
        </a:p>
      </dgm:t>
    </dgm:pt>
    <dgm:pt modelId="{61E24C39-2330-4D65-8733-AAC5D4773BF7}" type="parTrans" cxnId="{36C50F77-C1E9-4C3B-9851-7CA432D80A39}">
      <dgm:prSet/>
      <dgm:spPr/>
      <dgm:t>
        <a:bodyPr/>
        <a:lstStyle/>
        <a:p>
          <a:endParaRPr lang="es-ES">
            <a:ln>
              <a:noFill/>
            </a:ln>
          </a:endParaRPr>
        </a:p>
      </dgm:t>
    </dgm:pt>
    <dgm:pt modelId="{87A2EBE0-1292-4DA4-B41F-5A454D722E41}" type="sibTrans" cxnId="{36C50F77-C1E9-4C3B-9851-7CA432D80A39}">
      <dgm:prSet/>
      <dgm:spPr/>
      <dgm:t>
        <a:bodyPr/>
        <a:lstStyle/>
        <a:p>
          <a:endParaRPr lang="es-ES">
            <a:ln>
              <a:noFill/>
            </a:ln>
          </a:endParaRPr>
        </a:p>
      </dgm:t>
    </dgm:pt>
    <dgm:pt modelId="{EE02B854-EA89-4126-8893-2D1FCA5CB791}">
      <dgm:prSet phldrT="[Texto]" custT="1"/>
      <dgm:spPr>
        <a:solidFill>
          <a:srgbClr val="92D050">
            <a:alpha val="90000"/>
          </a:srgbClr>
        </a:solidFill>
        <a:ln>
          <a:solidFill>
            <a:schemeClr val="bg1">
              <a:alpha val="90000"/>
            </a:schemeClr>
          </a:solidFill>
        </a:ln>
      </dgm:spPr>
      <dgm:t>
        <a:bodyPr/>
        <a:lstStyle/>
        <a:p>
          <a:r>
            <a:rPr lang="es-ES" sz="1200">
              <a:ln>
                <a:noFill/>
              </a:ln>
              <a:solidFill>
                <a:sysClr val="windowText" lastClr="000000"/>
              </a:solidFill>
              <a:latin typeface="Arial Narrow" pitchFamily="34" charset="0"/>
              <a:cs typeface="Times New Roman" pitchFamily="18" charset="0"/>
            </a:rPr>
            <a:t>01 </a:t>
          </a:r>
          <a:r>
            <a:rPr lang="es-ES" sz="1200" dirty="0" smtClean="0">
              <a:ln>
                <a:noFill/>
              </a:ln>
              <a:solidFill>
                <a:sysClr val="windowText" lastClr="000000"/>
              </a:solidFill>
              <a:latin typeface="Arial Narrow" pitchFamily="34" charset="0"/>
              <a:cs typeface="Times New Roman" pitchFamily="18" charset="0"/>
            </a:rPr>
            <a:t>accionista o socio estratégico como fuente financiera solidaria SIDI con sede en Francia. </a:t>
          </a:r>
          <a:endParaRPr lang="es-ES" sz="1200">
            <a:ln>
              <a:noFill/>
            </a:ln>
            <a:solidFill>
              <a:sysClr val="windowText" lastClr="000000"/>
            </a:solidFill>
            <a:latin typeface="Arial Narrow" pitchFamily="34" charset="0"/>
            <a:cs typeface="Times New Roman" pitchFamily="18" charset="0"/>
          </a:endParaRPr>
        </a:p>
      </dgm:t>
    </dgm:pt>
    <dgm:pt modelId="{FDF393B0-DAC3-4AD9-9E8E-622988149CA7}" type="parTrans" cxnId="{30EFAE74-B6EF-4EE8-9C68-7258E547092B}">
      <dgm:prSet/>
      <dgm:spPr/>
      <dgm:t>
        <a:bodyPr/>
        <a:lstStyle/>
        <a:p>
          <a:endParaRPr lang="es-ES">
            <a:ln>
              <a:noFill/>
            </a:ln>
          </a:endParaRPr>
        </a:p>
      </dgm:t>
    </dgm:pt>
    <dgm:pt modelId="{4CF4D169-961C-4C31-B061-0796AF8FD0FA}" type="sibTrans" cxnId="{30EFAE74-B6EF-4EE8-9C68-7258E547092B}">
      <dgm:prSet/>
      <dgm:spPr/>
      <dgm:t>
        <a:bodyPr/>
        <a:lstStyle/>
        <a:p>
          <a:endParaRPr lang="es-ES">
            <a:ln>
              <a:noFill/>
            </a:ln>
          </a:endParaRPr>
        </a:p>
      </dgm:t>
    </dgm:pt>
    <dgm:pt modelId="{272042E9-5D23-4270-80C3-B296FECA6CA0}">
      <dgm:prSet phldrT="[Texto]" custT="1"/>
      <dgm:spPr>
        <a:solidFill>
          <a:schemeClr val="accent3">
            <a:lumMod val="75000"/>
          </a:schemeClr>
        </a:solidFill>
      </dgm:spPr>
      <dgm:t>
        <a:bodyPr/>
        <a:lstStyle/>
        <a:p>
          <a:r>
            <a:rPr lang="es-ES" sz="1800" b="1">
              <a:ln>
                <a:noFill/>
              </a:ln>
              <a:solidFill>
                <a:schemeClr val="bg1"/>
              </a:solidFill>
            </a:rPr>
            <a:t>Consorcio Cooperativo</a:t>
          </a:r>
        </a:p>
      </dgm:t>
    </dgm:pt>
    <dgm:pt modelId="{E87B6397-671C-4413-B49E-15040495E147}" type="parTrans" cxnId="{F1855AEE-7601-4281-AC9E-C71213F77B68}">
      <dgm:prSet/>
      <dgm:spPr/>
      <dgm:t>
        <a:bodyPr/>
        <a:lstStyle/>
        <a:p>
          <a:endParaRPr lang="es-ES">
            <a:ln>
              <a:noFill/>
            </a:ln>
          </a:endParaRPr>
        </a:p>
      </dgm:t>
    </dgm:pt>
    <dgm:pt modelId="{35B790EF-AA71-4A22-9EBF-52E14E27B818}" type="sibTrans" cxnId="{F1855AEE-7601-4281-AC9E-C71213F77B68}">
      <dgm:prSet/>
      <dgm:spPr/>
      <dgm:t>
        <a:bodyPr/>
        <a:lstStyle/>
        <a:p>
          <a:endParaRPr lang="es-ES">
            <a:ln>
              <a:noFill/>
            </a:ln>
          </a:endParaRPr>
        </a:p>
      </dgm:t>
    </dgm:pt>
    <dgm:pt modelId="{E30378D5-AAC4-427E-8FAE-24245F3F0D4C}">
      <dgm:prSet phldrT="[Texto]" custT="1"/>
      <dgm:spPr>
        <a:solidFill>
          <a:schemeClr val="accent6">
            <a:lumMod val="60000"/>
            <a:lumOff val="40000"/>
            <a:alpha val="90000"/>
          </a:schemeClr>
        </a:solidFill>
        <a:ln>
          <a:solidFill>
            <a:schemeClr val="bg1">
              <a:alpha val="90000"/>
            </a:schemeClr>
          </a:solidFill>
        </a:ln>
      </dgm:spPr>
      <dgm:t>
        <a:bodyPr/>
        <a:lstStyle/>
        <a:p>
          <a:r>
            <a:rPr lang="es-ES" sz="1200" dirty="0" smtClean="0">
              <a:ln>
                <a:noFill/>
              </a:ln>
              <a:solidFill>
                <a:sysClr val="windowText" lastClr="000000"/>
              </a:solidFill>
              <a:latin typeface="Arial Narrow" pitchFamily="34" charset="0"/>
              <a:cs typeface="Times New Roman" pitchFamily="18" charset="0"/>
            </a:rPr>
            <a:t>Conformado por 07 organizaciones productoras de café: CAC Rio Negro, CAC Selva de Oro Sanabamba, CACE Valle Santa Cruz, Asociacion Vision Café Tours,APROSELVA, Asoc. Frutos Bosques del Inca y Asoc. Sumaq Café. </a:t>
          </a:r>
          <a:endParaRPr lang="es-ES" sz="1200">
            <a:ln>
              <a:noFill/>
            </a:ln>
            <a:solidFill>
              <a:sysClr val="windowText" lastClr="000000"/>
            </a:solidFill>
            <a:latin typeface="Arial Narrow" pitchFamily="34" charset="0"/>
            <a:cs typeface="Times New Roman" pitchFamily="18" charset="0"/>
          </a:endParaRPr>
        </a:p>
      </dgm:t>
    </dgm:pt>
    <dgm:pt modelId="{00E5FA99-E430-42B0-B7F5-A578ACB44D4C}" type="parTrans" cxnId="{7EE4BCF4-7FAF-4C19-B65C-DFCBEFA6E637}">
      <dgm:prSet/>
      <dgm:spPr/>
      <dgm:t>
        <a:bodyPr/>
        <a:lstStyle/>
        <a:p>
          <a:endParaRPr lang="es-ES">
            <a:ln>
              <a:noFill/>
            </a:ln>
          </a:endParaRPr>
        </a:p>
      </dgm:t>
    </dgm:pt>
    <dgm:pt modelId="{919A9486-1B0A-4B02-BEF7-C10905831591}" type="sibTrans" cxnId="{7EE4BCF4-7FAF-4C19-B65C-DFCBEFA6E637}">
      <dgm:prSet/>
      <dgm:spPr/>
      <dgm:t>
        <a:bodyPr/>
        <a:lstStyle/>
        <a:p>
          <a:endParaRPr lang="es-ES">
            <a:ln>
              <a:noFill/>
            </a:ln>
          </a:endParaRPr>
        </a:p>
      </dgm:t>
    </dgm:pt>
    <dgm:pt modelId="{5D35DE93-A220-4BA2-8993-F62104BDE054}" type="pres">
      <dgm:prSet presAssocID="{758B7793-5267-4F05-94FC-0CB1D9F31884}" presName="Name0" presStyleCnt="0">
        <dgm:presLayoutVars>
          <dgm:dir/>
          <dgm:animLvl val="lvl"/>
          <dgm:resizeHandles val="exact"/>
        </dgm:presLayoutVars>
      </dgm:prSet>
      <dgm:spPr/>
      <dgm:t>
        <a:bodyPr/>
        <a:lstStyle/>
        <a:p>
          <a:endParaRPr lang="es-ES"/>
        </a:p>
      </dgm:t>
    </dgm:pt>
    <dgm:pt modelId="{3DB86685-B884-4406-8684-C9C3348B033F}" type="pres">
      <dgm:prSet presAssocID="{D5D56749-79BD-4310-AA82-ADEC97BDF1DD}" presName="linNode" presStyleCnt="0"/>
      <dgm:spPr/>
    </dgm:pt>
    <dgm:pt modelId="{2FBDCF0D-042C-4F60-94FD-CE0316AA23F8}" type="pres">
      <dgm:prSet presAssocID="{D5D56749-79BD-4310-AA82-ADEC97BDF1DD}" presName="parentText" presStyleLbl="node1" presStyleIdx="0" presStyleCnt="3" custScaleX="102992" custScaleY="41558" custLinFactNeighborX="4621" custLinFactNeighborY="698">
        <dgm:presLayoutVars>
          <dgm:chMax val="1"/>
          <dgm:bulletEnabled val="1"/>
        </dgm:presLayoutVars>
      </dgm:prSet>
      <dgm:spPr/>
      <dgm:t>
        <a:bodyPr/>
        <a:lstStyle/>
        <a:p>
          <a:endParaRPr lang="es-ES"/>
        </a:p>
      </dgm:t>
    </dgm:pt>
    <dgm:pt modelId="{136C318B-D28B-451A-8BE3-2485FF495FAE}" type="pres">
      <dgm:prSet presAssocID="{D5D56749-79BD-4310-AA82-ADEC97BDF1DD}" presName="descendantText" presStyleLbl="alignAccFollowNode1" presStyleIdx="0" presStyleCnt="3" custScaleX="124043" custScaleY="118010" custLinFactNeighborX="4138" custLinFactNeighborY="-133">
        <dgm:presLayoutVars>
          <dgm:bulletEnabled val="1"/>
        </dgm:presLayoutVars>
      </dgm:prSet>
      <dgm:spPr/>
      <dgm:t>
        <a:bodyPr/>
        <a:lstStyle/>
        <a:p>
          <a:endParaRPr lang="es-ES"/>
        </a:p>
      </dgm:t>
    </dgm:pt>
    <dgm:pt modelId="{7A066E28-831E-4BB2-BCF8-381AC782C547}" type="pres">
      <dgm:prSet presAssocID="{B336E93F-0D98-4E45-9DFA-A769B18077CD}" presName="sp" presStyleCnt="0"/>
      <dgm:spPr/>
    </dgm:pt>
    <dgm:pt modelId="{00FF7C5D-F754-479D-9F43-99AC0F4847C0}" type="pres">
      <dgm:prSet presAssocID="{7A568EFC-6524-4FE2-8DE6-0092757292C2}" presName="linNode" presStyleCnt="0"/>
      <dgm:spPr/>
    </dgm:pt>
    <dgm:pt modelId="{C1FB3E24-FF1A-48DA-8BA6-DAAFB86B15AE}" type="pres">
      <dgm:prSet presAssocID="{7A568EFC-6524-4FE2-8DE6-0092757292C2}" presName="parentText" presStyleLbl="node1" presStyleIdx="1" presStyleCnt="3" custScaleX="173271" custScaleY="57238" custLinFactNeighborX="8106" custLinFactNeighborY="-3372">
        <dgm:presLayoutVars>
          <dgm:chMax val="1"/>
          <dgm:bulletEnabled val="1"/>
        </dgm:presLayoutVars>
      </dgm:prSet>
      <dgm:spPr/>
      <dgm:t>
        <a:bodyPr/>
        <a:lstStyle/>
        <a:p>
          <a:endParaRPr lang="es-ES"/>
        </a:p>
      </dgm:t>
    </dgm:pt>
    <dgm:pt modelId="{79F78AA9-5079-4CD9-B3BC-8B322787F9B1}" type="pres">
      <dgm:prSet presAssocID="{7A568EFC-6524-4FE2-8DE6-0092757292C2}" presName="descendantText" presStyleLbl="alignAccFollowNode1" presStyleIdx="1" presStyleCnt="3" custScaleX="190005" custScaleY="126180" custLinFactNeighborX="158" custLinFactNeighborY="-865">
        <dgm:presLayoutVars>
          <dgm:bulletEnabled val="1"/>
        </dgm:presLayoutVars>
      </dgm:prSet>
      <dgm:spPr/>
      <dgm:t>
        <a:bodyPr/>
        <a:lstStyle/>
        <a:p>
          <a:endParaRPr lang="es-ES"/>
        </a:p>
      </dgm:t>
    </dgm:pt>
    <dgm:pt modelId="{FB2B3888-A228-4D7D-840B-9BE6B58C81D0}" type="pres">
      <dgm:prSet presAssocID="{6FF5DEFB-F26B-4513-AD42-FA18B0605CA1}" presName="sp" presStyleCnt="0"/>
      <dgm:spPr/>
    </dgm:pt>
    <dgm:pt modelId="{BB4A7F6E-8FEF-4F7D-8272-4C1F267EC5C5}" type="pres">
      <dgm:prSet presAssocID="{272042E9-5D23-4270-80C3-B296FECA6CA0}" presName="linNode" presStyleCnt="0"/>
      <dgm:spPr/>
    </dgm:pt>
    <dgm:pt modelId="{9E98A2E3-156C-4508-95FB-A3F7E25EF0B9}" type="pres">
      <dgm:prSet presAssocID="{272042E9-5D23-4270-80C3-B296FECA6CA0}" presName="parentText" presStyleLbl="node1" presStyleIdx="2" presStyleCnt="3" custScaleX="130547" custScaleY="60113" custLinFactNeighborX="4948" custLinFactNeighborY="-3498">
        <dgm:presLayoutVars>
          <dgm:chMax val="1"/>
          <dgm:bulletEnabled val="1"/>
        </dgm:presLayoutVars>
      </dgm:prSet>
      <dgm:spPr/>
      <dgm:t>
        <a:bodyPr/>
        <a:lstStyle/>
        <a:p>
          <a:endParaRPr lang="es-ES"/>
        </a:p>
      </dgm:t>
    </dgm:pt>
    <dgm:pt modelId="{B890F3E0-E0AD-41B8-B23F-D7E2033A2299}" type="pres">
      <dgm:prSet presAssocID="{272042E9-5D23-4270-80C3-B296FECA6CA0}" presName="descendantText" presStyleLbl="alignAccFollowNode1" presStyleIdx="2" presStyleCnt="3" custScaleX="123321" custScaleY="120069" custLinFactNeighborX="23" custLinFactNeighborY="133">
        <dgm:presLayoutVars>
          <dgm:bulletEnabled val="1"/>
        </dgm:presLayoutVars>
      </dgm:prSet>
      <dgm:spPr/>
      <dgm:t>
        <a:bodyPr/>
        <a:lstStyle/>
        <a:p>
          <a:endParaRPr lang="es-ES"/>
        </a:p>
      </dgm:t>
    </dgm:pt>
  </dgm:ptLst>
  <dgm:cxnLst>
    <dgm:cxn modelId="{5140CDB1-B5D3-4D7E-8859-C67B20254291}" srcId="{D5D56749-79BD-4310-AA82-ADEC97BDF1DD}" destId="{A91B72B5-A9D0-4415-96B8-E59E0F9194C8}" srcOrd="0" destOrd="0" parTransId="{9F71944F-F86A-4F4A-8829-8E23FE407F28}" sibTransId="{D86F9621-5F89-4E88-974D-8171204F5B29}"/>
    <dgm:cxn modelId="{8EE3DBE5-C4C5-4947-ACEF-BCFA8F011824}" type="presOf" srcId="{D5D56749-79BD-4310-AA82-ADEC97BDF1DD}" destId="{2FBDCF0D-042C-4F60-94FD-CE0316AA23F8}" srcOrd="0" destOrd="0" presId="urn:microsoft.com/office/officeart/2005/8/layout/vList5"/>
    <dgm:cxn modelId="{77C4E75C-5F21-4F19-8656-2122287A88E0}" type="presOf" srcId="{7CA9AF49-C9E6-4735-AAB3-B96CCC2AF6A2}" destId="{79F78AA9-5079-4CD9-B3BC-8B322787F9B1}" srcOrd="0" destOrd="0" presId="urn:microsoft.com/office/officeart/2005/8/layout/vList5"/>
    <dgm:cxn modelId="{7EE4BCF4-7FAF-4C19-B65C-DFCBEFA6E637}" srcId="{272042E9-5D23-4270-80C3-B296FECA6CA0}" destId="{E30378D5-AAC4-427E-8FAE-24245F3F0D4C}" srcOrd="0" destOrd="0" parTransId="{00E5FA99-E430-42B0-B7F5-A578ACB44D4C}" sibTransId="{919A9486-1B0A-4B02-BEF7-C10905831591}"/>
    <dgm:cxn modelId="{36C50F77-C1E9-4C3B-9851-7CA432D80A39}" srcId="{7A568EFC-6524-4FE2-8DE6-0092757292C2}" destId="{7CA9AF49-C9E6-4735-AAB3-B96CCC2AF6A2}" srcOrd="0" destOrd="0" parTransId="{61E24C39-2330-4D65-8733-AAC5D4773BF7}" sibTransId="{87A2EBE0-1292-4DA4-B41F-5A454D722E41}"/>
    <dgm:cxn modelId="{7400E8B0-B011-406E-8599-9BD9910686DE}" type="presOf" srcId="{7A568EFC-6524-4FE2-8DE6-0092757292C2}" destId="{C1FB3E24-FF1A-48DA-8BA6-DAAFB86B15AE}" srcOrd="0" destOrd="0" presId="urn:microsoft.com/office/officeart/2005/8/layout/vList5"/>
    <dgm:cxn modelId="{65503F33-6783-4229-AD45-62903D554EE6}" type="presOf" srcId="{E30378D5-AAC4-427E-8FAE-24245F3F0D4C}" destId="{B890F3E0-E0AD-41B8-B23F-D7E2033A2299}" srcOrd="0" destOrd="0" presId="urn:microsoft.com/office/officeart/2005/8/layout/vList5"/>
    <dgm:cxn modelId="{F1855AEE-7601-4281-AC9E-C71213F77B68}" srcId="{758B7793-5267-4F05-94FC-0CB1D9F31884}" destId="{272042E9-5D23-4270-80C3-B296FECA6CA0}" srcOrd="2" destOrd="0" parTransId="{E87B6397-671C-4413-B49E-15040495E147}" sibTransId="{35B790EF-AA71-4A22-9EBF-52E14E27B818}"/>
    <dgm:cxn modelId="{F0FDBCCA-DC01-43E8-9760-3DE639890FD9}" srcId="{758B7793-5267-4F05-94FC-0CB1D9F31884}" destId="{7A568EFC-6524-4FE2-8DE6-0092757292C2}" srcOrd="1" destOrd="0" parTransId="{6E89F971-D433-406F-B234-C9CF2E10E551}" sibTransId="{6FF5DEFB-F26B-4513-AD42-FA18B0605CA1}"/>
    <dgm:cxn modelId="{3B28CE70-67CE-4296-AB18-786591C10798}" type="presOf" srcId="{EE02B854-EA89-4126-8893-2D1FCA5CB791}" destId="{79F78AA9-5079-4CD9-B3BC-8B322787F9B1}" srcOrd="0" destOrd="1" presId="urn:microsoft.com/office/officeart/2005/8/layout/vList5"/>
    <dgm:cxn modelId="{6C766C3E-236E-48AE-84BB-6B5CFBA2A714}" type="presOf" srcId="{758B7793-5267-4F05-94FC-0CB1D9F31884}" destId="{5D35DE93-A220-4BA2-8993-F62104BDE054}" srcOrd="0" destOrd="0" presId="urn:microsoft.com/office/officeart/2005/8/layout/vList5"/>
    <dgm:cxn modelId="{4668D712-C170-4AAA-AAF6-495D723B018A}" srcId="{758B7793-5267-4F05-94FC-0CB1D9F31884}" destId="{D5D56749-79BD-4310-AA82-ADEC97BDF1DD}" srcOrd="0" destOrd="0" parTransId="{4CAEC565-2311-4D0A-9E17-D5F9C17FAE9D}" sibTransId="{B336E93F-0D98-4E45-9DFA-A769B18077CD}"/>
    <dgm:cxn modelId="{03ECAF63-E2EE-406F-9835-163A95425E8D}" type="presOf" srcId="{272042E9-5D23-4270-80C3-B296FECA6CA0}" destId="{9E98A2E3-156C-4508-95FB-A3F7E25EF0B9}" srcOrd="0" destOrd="0" presId="urn:microsoft.com/office/officeart/2005/8/layout/vList5"/>
    <dgm:cxn modelId="{AACD59C8-C9B6-4856-B661-641211424301}" type="presOf" srcId="{A91B72B5-A9D0-4415-96B8-E59E0F9194C8}" destId="{136C318B-D28B-451A-8BE3-2485FF495FAE}" srcOrd="0" destOrd="0" presId="urn:microsoft.com/office/officeart/2005/8/layout/vList5"/>
    <dgm:cxn modelId="{30EFAE74-B6EF-4EE8-9C68-7258E547092B}" srcId="{7A568EFC-6524-4FE2-8DE6-0092757292C2}" destId="{EE02B854-EA89-4126-8893-2D1FCA5CB791}" srcOrd="1" destOrd="0" parTransId="{FDF393B0-DAC3-4AD9-9E8E-622988149CA7}" sibTransId="{4CF4D169-961C-4C31-B061-0796AF8FD0FA}"/>
    <dgm:cxn modelId="{C164036B-4410-4DC5-ABAC-37539CAEBE99}" type="presParOf" srcId="{5D35DE93-A220-4BA2-8993-F62104BDE054}" destId="{3DB86685-B884-4406-8684-C9C3348B033F}" srcOrd="0" destOrd="0" presId="urn:microsoft.com/office/officeart/2005/8/layout/vList5"/>
    <dgm:cxn modelId="{375E294D-A964-4577-BB02-876A097F7CC0}" type="presParOf" srcId="{3DB86685-B884-4406-8684-C9C3348B033F}" destId="{2FBDCF0D-042C-4F60-94FD-CE0316AA23F8}" srcOrd="0" destOrd="0" presId="urn:microsoft.com/office/officeart/2005/8/layout/vList5"/>
    <dgm:cxn modelId="{C2C0C0F0-0C27-4FA5-96AE-7B000D30E1CA}" type="presParOf" srcId="{3DB86685-B884-4406-8684-C9C3348B033F}" destId="{136C318B-D28B-451A-8BE3-2485FF495FAE}" srcOrd="1" destOrd="0" presId="urn:microsoft.com/office/officeart/2005/8/layout/vList5"/>
    <dgm:cxn modelId="{BAC240A1-323C-445A-98F9-170087C48B34}" type="presParOf" srcId="{5D35DE93-A220-4BA2-8993-F62104BDE054}" destId="{7A066E28-831E-4BB2-BCF8-381AC782C547}" srcOrd="1" destOrd="0" presId="urn:microsoft.com/office/officeart/2005/8/layout/vList5"/>
    <dgm:cxn modelId="{BCBA2DFF-34AE-47C1-80E3-8AD71FAC4E54}" type="presParOf" srcId="{5D35DE93-A220-4BA2-8993-F62104BDE054}" destId="{00FF7C5D-F754-479D-9F43-99AC0F4847C0}" srcOrd="2" destOrd="0" presId="urn:microsoft.com/office/officeart/2005/8/layout/vList5"/>
    <dgm:cxn modelId="{9B346848-46A7-4802-9150-9A2DCDBA75A2}" type="presParOf" srcId="{00FF7C5D-F754-479D-9F43-99AC0F4847C0}" destId="{C1FB3E24-FF1A-48DA-8BA6-DAAFB86B15AE}" srcOrd="0" destOrd="0" presId="urn:microsoft.com/office/officeart/2005/8/layout/vList5"/>
    <dgm:cxn modelId="{FF1EE8FA-94B1-439E-8028-3CCA3B2E8801}" type="presParOf" srcId="{00FF7C5D-F754-479D-9F43-99AC0F4847C0}" destId="{79F78AA9-5079-4CD9-B3BC-8B322787F9B1}" srcOrd="1" destOrd="0" presId="urn:microsoft.com/office/officeart/2005/8/layout/vList5"/>
    <dgm:cxn modelId="{72ABEDE7-117F-494C-819F-E56A5B45B786}" type="presParOf" srcId="{5D35DE93-A220-4BA2-8993-F62104BDE054}" destId="{FB2B3888-A228-4D7D-840B-9BE6B58C81D0}" srcOrd="3" destOrd="0" presId="urn:microsoft.com/office/officeart/2005/8/layout/vList5"/>
    <dgm:cxn modelId="{97A31F73-1122-4D76-8B76-00D52010B7CD}" type="presParOf" srcId="{5D35DE93-A220-4BA2-8993-F62104BDE054}" destId="{BB4A7F6E-8FEF-4F7D-8272-4C1F267EC5C5}" srcOrd="4" destOrd="0" presId="urn:microsoft.com/office/officeart/2005/8/layout/vList5"/>
    <dgm:cxn modelId="{5BF3D067-9F16-47C9-8CC1-4D775335725A}" type="presParOf" srcId="{BB4A7F6E-8FEF-4F7D-8272-4C1F267EC5C5}" destId="{9E98A2E3-156C-4508-95FB-A3F7E25EF0B9}" srcOrd="0" destOrd="0" presId="urn:microsoft.com/office/officeart/2005/8/layout/vList5"/>
    <dgm:cxn modelId="{58047FA3-B08C-4FB9-9670-6C28A4A8803B}" type="presParOf" srcId="{BB4A7F6E-8FEF-4F7D-8272-4C1F267EC5C5}" destId="{B890F3E0-E0AD-41B8-B23F-D7E2033A2299}" srcOrd="1" destOrd="0" presId="urn:microsoft.com/office/officeart/2005/8/layout/vList5"/>
  </dgm:cxnLst>
  <dgm:bg/>
  <dgm:whole>
    <a:ln>
      <a:noFill/>
    </a:ln>
  </dgm:whole>
</dgm:dataModel>
</file>

<file path=word/diagrams/data2.xml><?xml version="1.0" encoding="utf-8"?>
<dgm:dataModel xmlns:dgm="http://schemas.openxmlformats.org/drawingml/2006/diagram" xmlns:a="http://schemas.openxmlformats.org/drawingml/2006/main">
  <dgm:ptLst>
    <dgm:pt modelId="{DBF2635F-04B3-45C5-94D1-6BAFC9A9096B}" type="doc">
      <dgm:prSet loTypeId="urn:microsoft.com/office/officeart/2005/8/layout/vList3" loCatId="list" qsTypeId="urn:microsoft.com/office/officeart/2005/8/quickstyle/simple1" qsCatId="simple" csTypeId="urn:microsoft.com/office/officeart/2005/8/colors/accent1_2" csCatId="accent1" phldr="1"/>
      <dgm:spPr/>
    </dgm:pt>
    <dgm:pt modelId="{D082C9C9-BE97-4DE6-9AA9-D3652E881F42}">
      <dgm:prSet phldrT="[Texto]" custT="1">
        <dgm:style>
          <a:lnRef idx="2">
            <a:schemeClr val="accent3"/>
          </a:lnRef>
          <a:fillRef idx="1">
            <a:schemeClr val="lt1"/>
          </a:fillRef>
          <a:effectRef idx="0">
            <a:schemeClr val="accent3"/>
          </a:effectRef>
          <a:fontRef idx="minor">
            <a:schemeClr val="dk1"/>
          </a:fontRef>
        </dgm:style>
      </dgm:prSet>
      <dgm:spPr>
        <a:solidFill>
          <a:schemeClr val="accent3">
            <a:lumMod val="40000"/>
            <a:lumOff val="60000"/>
          </a:schemeClr>
        </a:solidFill>
        <a:ln>
          <a:solidFill>
            <a:srgbClr val="99CC00"/>
          </a:solidFill>
        </a:ln>
      </dgm:spPr>
      <dgm:t>
        <a:bodyPr/>
        <a:lstStyle/>
        <a:p>
          <a:pPr algn="l">
            <a:lnSpc>
              <a:spcPct val="90000"/>
            </a:lnSpc>
          </a:pPr>
          <a:endParaRPr lang="es-ES" sz="1800" b="1">
            <a:solidFill>
              <a:sysClr val="windowText" lastClr="000000"/>
            </a:solidFill>
          </a:endParaRPr>
        </a:p>
        <a:p>
          <a:pPr algn="l">
            <a:lnSpc>
              <a:spcPct val="90000"/>
            </a:lnSpc>
          </a:pPr>
          <a:endParaRPr lang="es-ES" sz="1800" b="1">
            <a:solidFill>
              <a:sysClr val="windowText" lastClr="000000"/>
            </a:solidFill>
          </a:endParaRPr>
        </a:p>
        <a:p>
          <a:pPr algn="l">
            <a:lnSpc>
              <a:spcPct val="90000"/>
            </a:lnSpc>
          </a:pPr>
          <a:endParaRPr lang="es-ES" sz="1800" b="1">
            <a:solidFill>
              <a:sysClr val="windowText" lastClr="000000"/>
            </a:solidFill>
          </a:endParaRPr>
        </a:p>
        <a:p>
          <a:pPr algn="l">
            <a:lnSpc>
              <a:spcPct val="90000"/>
            </a:lnSpc>
          </a:pPr>
          <a:endParaRPr lang="es-ES" sz="1800" b="1">
            <a:solidFill>
              <a:sysClr val="windowText" lastClr="000000"/>
            </a:solidFill>
          </a:endParaRPr>
        </a:p>
        <a:p>
          <a:pPr algn="l">
            <a:lnSpc>
              <a:spcPct val="90000"/>
            </a:lnSpc>
          </a:pPr>
          <a:endParaRPr lang="es-ES" sz="1100" b="0">
            <a:solidFill>
              <a:sysClr val="windowText" lastClr="000000"/>
            </a:solidFill>
            <a:latin typeface="Arial" pitchFamily="34" charset="0"/>
            <a:cs typeface="Arial" pitchFamily="34" charset="0"/>
          </a:endParaRPr>
        </a:p>
        <a:p>
          <a:pPr algn="l">
            <a:lnSpc>
              <a:spcPct val="90000"/>
            </a:lnSpc>
          </a:pPr>
          <a:endParaRPr lang="es-ES" sz="1100" b="0">
            <a:solidFill>
              <a:sysClr val="windowText" lastClr="000000"/>
            </a:solidFill>
            <a:latin typeface="Arial" pitchFamily="34" charset="0"/>
            <a:cs typeface="Arial" pitchFamily="34" charset="0"/>
          </a:endParaRPr>
        </a:p>
        <a:p>
          <a:pPr algn="l">
            <a:lnSpc>
              <a:spcPct val="90000"/>
            </a:lnSpc>
          </a:pPr>
          <a:endParaRPr lang="es-ES" sz="1100" b="0">
            <a:solidFill>
              <a:sysClr val="windowText" lastClr="000000"/>
            </a:solidFill>
            <a:latin typeface="Arial" pitchFamily="34" charset="0"/>
            <a:cs typeface="Arial" pitchFamily="34" charset="0"/>
          </a:endParaRPr>
        </a:p>
        <a:p>
          <a:pPr algn="l">
            <a:lnSpc>
              <a:spcPct val="90000"/>
            </a:lnSpc>
          </a:pPr>
          <a:endParaRPr lang="es-ES" sz="1100" b="0">
            <a:solidFill>
              <a:sysClr val="windowText" lastClr="000000"/>
            </a:solidFill>
            <a:latin typeface="Arial" pitchFamily="34" charset="0"/>
            <a:cs typeface="Arial" pitchFamily="34" charset="0"/>
          </a:endParaRPr>
        </a:p>
        <a:p>
          <a:pPr algn="l">
            <a:lnSpc>
              <a:spcPct val="90000"/>
            </a:lnSpc>
          </a:pPr>
          <a:endParaRPr lang="es-ES" sz="1200" b="0">
            <a:solidFill>
              <a:sysClr val="windowText" lastClr="000000"/>
            </a:solidFill>
            <a:latin typeface="Arial" pitchFamily="34" charset="0"/>
            <a:cs typeface="Arial" pitchFamily="34" charset="0"/>
          </a:endParaRPr>
        </a:p>
        <a:p>
          <a:pPr algn="l">
            <a:lnSpc>
              <a:spcPct val="90000"/>
            </a:lnSpc>
          </a:pPr>
          <a:endParaRPr lang="es-ES" sz="1200" b="0">
            <a:solidFill>
              <a:sysClr val="windowText" lastClr="000000"/>
            </a:solidFill>
            <a:latin typeface="Arial" pitchFamily="34" charset="0"/>
            <a:ea typeface="Cambria Math" pitchFamily="18" charset="0"/>
            <a:cs typeface="Arial" pitchFamily="34" charset="0"/>
          </a:endParaRPr>
        </a:p>
        <a:p>
          <a:pPr algn="just">
            <a:lnSpc>
              <a:spcPct val="100000"/>
            </a:lnSpc>
          </a:pPr>
          <a:r>
            <a:rPr lang="es-ES" sz="1200" b="0">
              <a:solidFill>
                <a:sysClr val="windowText" lastClr="000000"/>
              </a:solidFill>
              <a:latin typeface="Arial Narrow" pitchFamily="34" charset="0"/>
              <a:ea typeface="Cambria Math" pitchFamily="18" charset="0"/>
              <a:cs typeface="Arial" pitchFamily="34" charset="0"/>
            </a:rPr>
            <a:t>Es una empresa de accionariado cooperativo, con experiencia y prestigio comercial que le permite el acceso a segmentos de mercados de consumidores de cafes de calidad. </a:t>
          </a:r>
          <a:endParaRPr lang="es-ES" sz="1200">
            <a:solidFill>
              <a:sysClr val="windowText" lastClr="000000"/>
            </a:solidFill>
            <a:latin typeface="Arial Narrow" pitchFamily="34" charset="0"/>
            <a:ea typeface="Cambria Math" pitchFamily="18" charset="0"/>
            <a:cs typeface="Arial" pitchFamily="34" charset="0"/>
          </a:endParaRPr>
        </a:p>
        <a:p>
          <a:pPr algn="just">
            <a:lnSpc>
              <a:spcPct val="100000"/>
            </a:lnSpc>
          </a:pPr>
          <a:r>
            <a:rPr lang="es-ES" sz="1200">
              <a:solidFill>
                <a:sysClr val="windowText" lastClr="000000"/>
              </a:solidFill>
              <a:latin typeface="Arial Narrow" pitchFamily="34" charset="0"/>
              <a:ea typeface="Cambria Math" pitchFamily="18" charset="0"/>
              <a:cs typeface="Arial" pitchFamily="34" charset="0"/>
            </a:rPr>
            <a:t>Se creó como una alternativa de solución competitiva para aprovechar el potencial productivo y enfrentar las adversas condiciones de comercialización que atravesaban los pequeños productores cafetaleros del radio de influencia. </a:t>
          </a:r>
        </a:p>
        <a:p>
          <a:pPr algn="just">
            <a:lnSpc>
              <a:spcPct val="100000"/>
            </a:lnSpc>
          </a:pPr>
          <a:r>
            <a:rPr lang="es-ES" sz="1200">
              <a:solidFill>
                <a:sysClr val="windowText" lastClr="000000"/>
              </a:solidFill>
              <a:latin typeface="Arial Narrow" pitchFamily="34" charset="0"/>
              <a:ea typeface="Cambria Math" pitchFamily="18" charset="0"/>
              <a:cs typeface="Arial" pitchFamily="34" charset="0"/>
            </a:rPr>
            <a:t>Café Perú SAC facilita a las organizaciones de productores de café mediante la prestación de servicios el acceso al mercado nacional e internacional, servicios de asistencia técnica, procesamiento, fortalecimiento asociativo, capacitación, financiamiento y facilitar los procesos de exportación de sus productos</a:t>
          </a:r>
          <a:r>
            <a:rPr lang="es-ES" sz="1200">
              <a:solidFill>
                <a:sysClr val="windowText" lastClr="000000"/>
              </a:solidFill>
              <a:latin typeface="Arial Narrow" pitchFamily="34" charset="0"/>
              <a:cs typeface="Arial" pitchFamily="34" charset="0"/>
            </a:rPr>
            <a:t>.</a:t>
          </a:r>
          <a:endParaRPr lang="es-ES" sz="1200" b="0">
            <a:solidFill>
              <a:sysClr val="windowText" lastClr="000000"/>
            </a:solidFill>
            <a:latin typeface="Arial Narrow" pitchFamily="34" charset="0"/>
            <a:ea typeface="Arial Unicode MS" pitchFamily="34" charset="-128"/>
            <a:cs typeface="Arial" pitchFamily="34" charset="0"/>
          </a:endParaRPr>
        </a:p>
        <a:p>
          <a:pPr algn="l">
            <a:lnSpc>
              <a:spcPct val="90000"/>
            </a:lnSpc>
          </a:pPr>
          <a:endParaRPr lang="es-ES" sz="1100" b="0">
            <a:solidFill>
              <a:sysClr val="windowText" lastClr="000000"/>
            </a:solidFill>
            <a:latin typeface="Arial" pitchFamily="34" charset="0"/>
            <a:cs typeface="Arial" pitchFamily="34" charset="0"/>
          </a:endParaRPr>
        </a:p>
        <a:p>
          <a:pPr algn="l">
            <a:lnSpc>
              <a:spcPct val="90000"/>
            </a:lnSpc>
          </a:pPr>
          <a:endParaRPr lang="es-ES" sz="1400" b="0">
            <a:solidFill>
              <a:sysClr val="windowText" lastClr="000000"/>
            </a:solidFill>
            <a:latin typeface="Arial" pitchFamily="34" charset="0"/>
            <a:cs typeface="Arial" pitchFamily="34" charset="0"/>
          </a:endParaRPr>
        </a:p>
        <a:p>
          <a:pPr algn="l">
            <a:lnSpc>
              <a:spcPct val="90000"/>
            </a:lnSpc>
          </a:pPr>
          <a:endParaRPr lang="es-ES" sz="1400" b="0">
            <a:solidFill>
              <a:sysClr val="windowText" lastClr="000000"/>
            </a:solidFill>
            <a:latin typeface="Arial" pitchFamily="34" charset="0"/>
            <a:cs typeface="Arial" pitchFamily="34" charset="0"/>
          </a:endParaRPr>
        </a:p>
        <a:p>
          <a:pPr algn="l">
            <a:lnSpc>
              <a:spcPct val="90000"/>
            </a:lnSpc>
          </a:pPr>
          <a:endParaRPr lang="es-ES" sz="1800" b="1">
            <a:solidFill>
              <a:sysClr val="windowText" lastClr="000000"/>
            </a:solidFill>
          </a:endParaRPr>
        </a:p>
        <a:p>
          <a:pPr algn="l">
            <a:lnSpc>
              <a:spcPct val="90000"/>
            </a:lnSpc>
          </a:pPr>
          <a:endParaRPr lang="es-ES" sz="1800" b="1">
            <a:solidFill>
              <a:sysClr val="windowText" lastClr="000000"/>
            </a:solidFill>
          </a:endParaRPr>
        </a:p>
        <a:p>
          <a:pPr algn="ctr">
            <a:lnSpc>
              <a:spcPct val="90000"/>
            </a:lnSpc>
          </a:pPr>
          <a:endParaRPr lang="es-ES" sz="1800">
            <a:solidFill>
              <a:sysClr val="windowText" lastClr="000000"/>
            </a:solidFill>
          </a:endParaRPr>
        </a:p>
        <a:p>
          <a:pPr algn="ctr">
            <a:lnSpc>
              <a:spcPct val="90000"/>
            </a:lnSpc>
          </a:pPr>
          <a:endParaRPr lang="es-ES" sz="1800">
            <a:solidFill>
              <a:sysClr val="windowText" lastClr="000000"/>
            </a:solidFill>
          </a:endParaRPr>
        </a:p>
        <a:p>
          <a:pPr algn="ctr">
            <a:lnSpc>
              <a:spcPct val="90000"/>
            </a:lnSpc>
          </a:pPr>
          <a:endParaRPr lang="es-ES" sz="1800">
            <a:solidFill>
              <a:sysClr val="windowText" lastClr="000000"/>
            </a:solidFill>
          </a:endParaRPr>
        </a:p>
        <a:p>
          <a:pPr algn="ctr">
            <a:lnSpc>
              <a:spcPct val="90000"/>
            </a:lnSpc>
          </a:pPr>
          <a:r>
            <a:rPr lang="es-ES" sz="1800">
              <a:solidFill>
                <a:sysClr val="windowText" lastClr="000000"/>
              </a:solidFill>
            </a:rPr>
            <a:t> </a:t>
          </a:r>
        </a:p>
      </dgm:t>
    </dgm:pt>
    <dgm:pt modelId="{11459B2A-67E3-4DB0-B2CC-932102845DE6}" type="parTrans" cxnId="{54C465A7-F5E3-48CE-BF07-BFFD20CE5E52}">
      <dgm:prSet/>
      <dgm:spPr/>
      <dgm:t>
        <a:bodyPr/>
        <a:lstStyle/>
        <a:p>
          <a:endParaRPr lang="es-ES"/>
        </a:p>
      </dgm:t>
    </dgm:pt>
    <dgm:pt modelId="{1A13D578-55D6-4EDA-AE52-E05456E0CF4B}" type="sibTrans" cxnId="{54C465A7-F5E3-48CE-BF07-BFFD20CE5E52}">
      <dgm:prSet/>
      <dgm:spPr/>
      <dgm:t>
        <a:bodyPr/>
        <a:lstStyle/>
        <a:p>
          <a:endParaRPr lang="es-ES"/>
        </a:p>
      </dgm:t>
    </dgm:pt>
    <dgm:pt modelId="{E3CBC345-39EE-4F74-9964-7A2812C0A511}" type="pres">
      <dgm:prSet presAssocID="{DBF2635F-04B3-45C5-94D1-6BAFC9A9096B}" presName="linearFlow" presStyleCnt="0">
        <dgm:presLayoutVars>
          <dgm:dir/>
          <dgm:resizeHandles val="exact"/>
        </dgm:presLayoutVars>
      </dgm:prSet>
      <dgm:spPr/>
    </dgm:pt>
    <dgm:pt modelId="{610B2847-45B5-4DCB-95A8-FF90E031DFEF}" type="pres">
      <dgm:prSet presAssocID="{D082C9C9-BE97-4DE6-9AA9-D3652E881F42}" presName="composite" presStyleCnt="0"/>
      <dgm:spPr/>
    </dgm:pt>
    <dgm:pt modelId="{BDE4ECAE-F82E-4ABD-9F51-B838EA136C65}" type="pres">
      <dgm:prSet presAssocID="{D082C9C9-BE97-4DE6-9AA9-D3652E881F42}" presName="imgShp" presStyleLbl="fgImgPlace1" presStyleIdx="0" presStyleCnt="1" custScaleX="102785" custScaleY="93467" custLinFactNeighborX="-4890" custLinFactNeighborY="-17948">
        <dgm:style>
          <a:lnRef idx="2">
            <a:schemeClr val="accent3"/>
          </a:lnRef>
          <a:fillRef idx="1">
            <a:schemeClr val="lt1"/>
          </a:fillRef>
          <a:effectRef idx="0">
            <a:schemeClr val="accent3"/>
          </a:effectRef>
          <a:fontRef idx="minor">
            <a:schemeClr val="dk1"/>
          </a:fontRef>
        </dgm:style>
      </dgm:prSet>
      <dgm:spPr>
        <a:blipFill rotWithShape="0">
          <a:blip xmlns:r="http://schemas.openxmlformats.org/officeDocument/2006/relationships" r:embed="rId1">
            <a:lum bright="-30000"/>
          </a:blip>
          <a:stretch>
            <a:fillRect/>
          </a:stretch>
        </a:blipFill>
      </dgm:spPr>
    </dgm:pt>
    <dgm:pt modelId="{451482E9-1191-49D1-948D-842F335F7A96}" type="pres">
      <dgm:prSet presAssocID="{D082C9C9-BE97-4DE6-9AA9-D3652E881F42}" presName="txShp" presStyleLbl="node1" presStyleIdx="0" presStyleCnt="1" custScaleX="130425" custScaleY="106896" custLinFactNeighborX="7521" custLinFactNeighborY="-22526">
        <dgm:presLayoutVars>
          <dgm:bulletEnabled val="1"/>
        </dgm:presLayoutVars>
      </dgm:prSet>
      <dgm:spPr/>
      <dgm:t>
        <a:bodyPr/>
        <a:lstStyle/>
        <a:p>
          <a:endParaRPr lang="es-ES"/>
        </a:p>
      </dgm:t>
    </dgm:pt>
  </dgm:ptLst>
  <dgm:cxnLst>
    <dgm:cxn modelId="{E75A0F62-66AC-4511-8980-8947D784493A}" type="presOf" srcId="{D082C9C9-BE97-4DE6-9AA9-D3652E881F42}" destId="{451482E9-1191-49D1-948D-842F335F7A96}" srcOrd="0" destOrd="0" presId="urn:microsoft.com/office/officeart/2005/8/layout/vList3"/>
    <dgm:cxn modelId="{54C465A7-F5E3-48CE-BF07-BFFD20CE5E52}" srcId="{DBF2635F-04B3-45C5-94D1-6BAFC9A9096B}" destId="{D082C9C9-BE97-4DE6-9AA9-D3652E881F42}" srcOrd="0" destOrd="0" parTransId="{11459B2A-67E3-4DB0-B2CC-932102845DE6}" sibTransId="{1A13D578-55D6-4EDA-AE52-E05456E0CF4B}"/>
    <dgm:cxn modelId="{1540AC8C-2BB9-4961-A98E-E32E0D75F0BD}" type="presOf" srcId="{DBF2635F-04B3-45C5-94D1-6BAFC9A9096B}" destId="{E3CBC345-39EE-4F74-9964-7A2812C0A511}" srcOrd="0" destOrd="0" presId="urn:microsoft.com/office/officeart/2005/8/layout/vList3"/>
    <dgm:cxn modelId="{668607BD-5095-414A-8B71-D6349A6834CE}" type="presParOf" srcId="{E3CBC345-39EE-4F74-9964-7A2812C0A511}" destId="{610B2847-45B5-4DCB-95A8-FF90E031DFEF}" srcOrd="0" destOrd="0" presId="urn:microsoft.com/office/officeart/2005/8/layout/vList3"/>
    <dgm:cxn modelId="{AA66F176-6E43-4FAE-8BE2-A5C50C85F7B4}" type="presParOf" srcId="{610B2847-45B5-4DCB-95A8-FF90E031DFEF}" destId="{BDE4ECAE-F82E-4ABD-9F51-B838EA136C65}" srcOrd="0" destOrd="0" presId="urn:microsoft.com/office/officeart/2005/8/layout/vList3"/>
    <dgm:cxn modelId="{99176FE3-E09C-42A3-976D-41D5F50AFCB6}" type="presParOf" srcId="{610B2847-45B5-4DCB-95A8-FF90E031DFEF}" destId="{451482E9-1191-49D1-948D-842F335F7A96}" srcOrd="1" destOrd="0" presId="urn:microsoft.com/office/officeart/2005/8/layout/vList3"/>
  </dgm:cxnLst>
  <dgm:bg/>
  <dgm:whole>
    <a:ln>
      <a:noFill/>
    </a:ln>
  </dgm:whole>
</dgm:dataModel>
</file>

<file path=word/diagrams/data3.xml><?xml version="1.0" encoding="utf-8"?>
<dgm:dataModel xmlns:dgm="http://schemas.openxmlformats.org/drawingml/2006/diagram" xmlns:a="http://schemas.openxmlformats.org/drawingml/2006/main">
  <dgm:ptLst>
    <dgm:pt modelId="{5BCAEF50-9193-4BA7-AB71-381F4C690AD6}" type="doc">
      <dgm:prSet loTypeId="urn:microsoft.com/office/officeart/2005/8/layout/bList2" loCatId="list" qsTypeId="urn:microsoft.com/office/officeart/2005/8/quickstyle/simple1" qsCatId="simple" csTypeId="urn:microsoft.com/office/officeart/2005/8/colors/accent1_2" csCatId="accent1" phldr="1"/>
      <dgm:spPr/>
    </dgm:pt>
    <dgm:pt modelId="{520C9126-8497-44F4-8ADA-66C0E3538255}">
      <dgm:prSet phldrT="[Texto]" custT="1"/>
      <dgm:spPr>
        <a:solidFill>
          <a:schemeClr val="accent6">
            <a:lumMod val="50000"/>
          </a:schemeClr>
        </a:solidFill>
        <a:ln>
          <a:solidFill>
            <a:schemeClr val="accent6">
              <a:lumMod val="50000"/>
            </a:schemeClr>
          </a:solidFill>
        </a:ln>
      </dgm:spPr>
      <dgm:t>
        <a:bodyPr/>
        <a:lstStyle/>
        <a:p>
          <a:r>
            <a:rPr lang="es-ES" sz="1800" b="1"/>
            <a:t>Oferta e Información del Producto</a:t>
          </a:r>
        </a:p>
      </dgm:t>
    </dgm:pt>
    <dgm:pt modelId="{00142B05-CAE7-4417-9607-B6C9CBB42D67}" type="parTrans" cxnId="{08AB6D8E-B51F-486F-B737-919ECD431087}">
      <dgm:prSet/>
      <dgm:spPr/>
      <dgm:t>
        <a:bodyPr/>
        <a:lstStyle/>
        <a:p>
          <a:endParaRPr lang="es-ES"/>
        </a:p>
      </dgm:t>
    </dgm:pt>
    <dgm:pt modelId="{2E00C4F1-06EB-4520-BE7C-87C7698ED9A2}" type="sibTrans" cxnId="{08AB6D8E-B51F-486F-B737-919ECD431087}">
      <dgm:prSet/>
      <dgm:spPr/>
      <dgm:t>
        <a:bodyPr/>
        <a:lstStyle/>
        <a:p>
          <a:endParaRPr lang="es-ES"/>
        </a:p>
      </dgm:t>
    </dgm:pt>
    <dgm:pt modelId="{C751F110-1EE1-4D41-858C-FF3691304816}">
      <dgm:prSet phldrT="[Texto]"/>
      <dgm:spPr>
        <a:solidFill>
          <a:schemeClr val="accent6">
            <a:lumMod val="50000"/>
          </a:schemeClr>
        </a:solidFill>
        <a:ln>
          <a:solidFill>
            <a:schemeClr val="accent6">
              <a:lumMod val="50000"/>
            </a:schemeClr>
          </a:solidFill>
        </a:ln>
      </dgm:spPr>
      <dgm:t>
        <a:bodyPr/>
        <a:lstStyle/>
        <a:p>
          <a:pPr algn="l"/>
          <a:r>
            <a:rPr lang="es-ES" b="1">
              <a:solidFill>
                <a:schemeClr val="bg1"/>
              </a:solidFill>
            </a:rPr>
            <a:t>Proceso y Control de Calidad</a:t>
          </a:r>
        </a:p>
      </dgm:t>
    </dgm:pt>
    <dgm:pt modelId="{B47078D7-554F-42A9-A721-492129BF94DB}" type="parTrans" cxnId="{DE6E9B98-2BD1-4406-BCDA-FDB0AF693901}">
      <dgm:prSet/>
      <dgm:spPr/>
      <dgm:t>
        <a:bodyPr/>
        <a:lstStyle/>
        <a:p>
          <a:endParaRPr lang="es-ES"/>
        </a:p>
      </dgm:t>
    </dgm:pt>
    <dgm:pt modelId="{4D8900EB-5181-4647-B044-DB40F09886E7}" type="sibTrans" cxnId="{DE6E9B98-2BD1-4406-BCDA-FDB0AF693901}">
      <dgm:prSet/>
      <dgm:spPr/>
      <dgm:t>
        <a:bodyPr/>
        <a:lstStyle/>
        <a:p>
          <a:endParaRPr lang="es-ES"/>
        </a:p>
      </dgm:t>
    </dgm:pt>
    <dgm:pt modelId="{AB3DF17B-E278-43D1-BF2F-D83840FD2A3C}">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100000"/>
            </a:lnSpc>
          </a:pPr>
          <a:r>
            <a:rPr lang="es-ES" sz="1100" b="1">
              <a:latin typeface="Arial Narrow" pitchFamily="34" charset="0"/>
            </a:rPr>
            <a:t>MARCA</a:t>
          </a:r>
          <a:r>
            <a:rPr lang="es-ES" sz="1100">
              <a:latin typeface="Arial Narrow" pitchFamily="34" charset="0"/>
            </a:rPr>
            <a:t>: Café Perú </a:t>
          </a:r>
        </a:p>
      </dgm:t>
    </dgm:pt>
    <dgm:pt modelId="{24D432BC-7FD2-407B-9F39-845057C8D0B8}" type="parTrans" cxnId="{DC00C5D6-821A-444F-BF98-1602EE8D6D72}">
      <dgm:prSet/>
      <dgm:spPr/>
      <dgm:t>
        <a:bodyPr/>
        <a:lstStyle/>
        <a:p>
          <a:endParaRPr lang="es-ES"/>
        </a:p>
      </dgm:t>
    </dgm:pt>
    <dgm:pt modelId="{FE66C27A-5425-40A8-BC03-CF42D5E62825}" type="sibTrans" cxnId="{DC00C5D6-821A-444F-BF98-1602EE8D6D72}">
      <dgm:prSet/>
      <dgm:spPr/>
      <dgm:t>
        <a:bodyPr/>
        <a:lstStyle/>
        <a:p>
          <a:endParaRPr lang="es-ES"/>
        </a:p>
      </dgm:t>
    </dgm:pt>
    <dgm:pt modelId="{3554FA2D-A144-4E0B-B0DD-9980D4DB41DD}">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100000"/>
            </a:lnSpc>
          </a:pPr>
          <a:r>
            <a:rPr lang="es-ES" sz="1100" b="1">
              <a:latin typeface="Arial Narrow" pitchFamily="34" charset="0"/>
            </a:rPr>
            <a:t>PRODUCTO Y VARIEDAD</a:t>
          </a:r>
          <a:r>
            <a:rPr lang="es-ES" sz="1100">
              <a:latin typeface="Arial Narrow" pitchFamily="34" charset="0"/>
            </a:rPr>
            <a:t>: Café Arábica lavado. Variedades: Caturra, Typica, Bourbon y otros.</a:t>
          </a:r>
        </a:p>
      </dgm:t>
    </dgm:pt>
    <dgm:pt modelId="{02BA8188-8561-499D-958F-1DADD3C616D2}" type="parTrans" cxnId="{33D53F30-C10D-4E3A-AF1A-406DCEE53853}">
      <dgm:prSet/>
      <dgm:spPr/>
      <dgm:t>
        <a:bodyPr/>
        <a:lstStyle/>
        <a:p>
          <a:endParaRPr lang="es-ES"/>
        </a:p>
      </dgm:t>
    </dgm:pt>
    <dgm:pt modelId="{F1E9920F-9C2B-4A11-8642-BA6C29435DBD}" type="sibTrans" cxnId="{33D53F30-C10D-4E3A-AF1A-406DCEE53853}">
      <dgm:prSet/>
      <dgm:spPr/>
      <dgm:t>
        <a:bodyPr/>
        <a:lstStyle/>
        <a:p>
          <a:endParaRPr lang="es-ES"/>
        </a:p>
      </dgm:t>
    </dgm:pt>
    <dgm:pt modelId="{3A48B0A8-405A-4B95-873A-1DB95932556D}">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100000"/>
            </a:lnSpc>
          </a:pPr>
          <a:r>
            <a:rPr lang="es-ES" sz="1100" b="1">
              <a:latin typeface="Arial Narrow" pitchFamily="34" charset="0"/>
            </a:rPr>
            <a:t>CLASIFICACIÓN</a:t>
          </a:r>
          <a:r>
            <a:rPr lang="es-ES" sz="1100">
              <a:latin typeface="Arial Narrow" pitchFamily="34" charset="0"/>
            </a:rPr>
            <a:t>: Cafés especiales, </a:t>
          </a:r>
          <a:r>
            <a:rPr lang="es-ES" sz="1100">
              <a:solidFill>
                <a:sysClr val="windowText" lastClr="000000"/>
              </a:solidFill>
              <a:latin typeface="Arial Narrow" pitchFamily="34" charset="0"/>
            </a:rPr>
            <a:t>cafe comercio justo</a:t>
          </a:r>
          <a:r>
            <a:rPr lang="es-ES" sz="1100">
              <a:latin typeface="Arial Narrow" pitchFamily="34" charset="0"/>
            </a:rPr>
            <a:t>, convencionales, gourmet  y descarte.</a:t>
          </a:r>
          <a:r>
            <a:rPr lang="es-ES" sz="1100" b="1">
              <a:latin typeface="Arial Narrow" pitchFamily="34" charset="0"/>
            </a:rPr>
            <a:t> </a:t>
          </a:r>
          <a:endParaRPr lang="es-ES" sz="1100">
            <a:latin typeface="Arial Narrow" pitchFamily="34" charset="0"/>
          </a:endParaRPr>
        </a:p>
      </dgm:t>
    </dgm:pt>
    <dgm:pt modelId="{27EBD8BF-280A-4558-AB54-04E826D0D8B5}" type="parTrans" cxnId="{0EEB6FB7-82A1-4A69-8DE6-B29A54655D67}">
      <dgm:prSet/>
      <dgm:spPr/>
      <dgm:t>
        <a:bodyPr/>
        <a:lstStyle/>
        <a:p>
          <a:endParaRPr lang="es-ES"/>
        </a:p>
      </dgm:t>
    </dgm:pt>
    <dgm:pt modelId="{F97B483B-A920-4D63-A697-20EE0F9161C6}" type="sibTrans" cxnId="{0EEB6FB7-82A1-4A69-8DE6-B29A54655D67}">
      <dgm:prSet/>
      <dgm:spPr/>
      <dgm:t>
        <a:bodyPr/>
        <a:lstStyle/>
        <a:p>
          <a:endParaRPr lang="es-ES"/>
        </a:p>
      </dgm:t>
    </dgm:pt>
    <dgm:pt modelId="{A55B9470-84D3-4F14-99C1-68A2DFDBA2DB}">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100000"/>
            </a:lnSpc>
          </a:pPr>
          <a:r>
            <a:rPr lang="es-ES" sz="1100" b="1">
              <a:latin typeface="Arial Narrow" pitchFamily="34" charset="0"/>
            </a:rPr>
            <a:t>CARACTERISTICA: </a:t>
          </a:r>
          <a:r>
            <a:rPr lang="es-ES" sz="1100">
              <a:latin typeface="Arial Narrow" pitchFamily="34" charset="0"/>
            </a:rPr>
            <a:t>Café de altura, de sombra, que preserva.</a:t>
          </a:r>
        </a:p>
      </dgm:t>
    </dgm:pt>
    <dgm:pt modelId="{1A6D93C4-6CFF-4182-A875-A641F97597B4}" type="parTrans" cxnId="{D0BD39EF-F562-4C10-8173-C4A4E5FE2F6F}">
      <dgm:prSet/>
      <dgm:spPr/>
      <dgm:t>
        <a:bodyPr/>
        <a:lstStyle/>
        <a:p>
          <a:endParaRPr lang="es-ES"/>
        </a:p>
      </dgm:t>
    </dgm:pt>
    <dgm:pt modelId="{BD1AD7A4-D57F-44DE-9CBD-3122E8BDC35E}" type="sibTrans" cxnId="{D0BD39EF-F562-4C10-8173-C4A4E5FE2F6F}">
      <dgm:prSet/>
      <dgm:spPr/>
      <dgm:t>
        <a:bodyPr/>
        <a:lstStyle/>
        <a:p>
          <a:endParaRPr lang="es-ES"/>
        </a:p>
      </dgm:t>
    </dgm:pt>
    <dgm:pt modelId="{028282DA-2909-47D5-A94B-4C57D4494A35}">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100000"/>
            </a:lnSpc>
          </a:pPr>
          <a:r>
            <a:rPr lang="es-ES" sz="1100" b="1">
              <a:latin typeface="Arial Narrow" pitchFamily="34" charset="0"/>
            </a:rPr>
            <a:t>ZONA DE PRODUCCIÓN: </a:t>
          </a:r>
          <a:r>
            <a:rPr lang="es-ES" sz="1100">
              <a:latin typeface="Arial Narrow" pitchFamily="34" charset="0"/>
            </a:rPr>
            <a:t>Café de origen de Chanchamayo, Junín.  Fincas situadas entre 1,200 a 1,600 m.s.n.m.</a:t>
          </a:r>
        </a:p>
      </dgm:t>
    </dgm:pt>
    <dgm:pt modelId="{B23787E1-B1E8-41DD-B472-32B0CA7E1A4E}" type="parTrans" cxnId="{D6050BFF-1C4D-4E66-9544-8C33ECF23F43}">
      <dgm:prSet/>
      <dgm:spPr/>
      <dgm:t>
        <a:bodyPr/>
        <a:lstStyle/>
        <a:p>
          <a:endParaRPr lang="es-ES"/>
        </a:p>
      </dgm:t>
    </dgm:pt>
    <dgm:pt modelId="{1295882C-6D0D-469E-9977-1EBE6E2604CA}" type="sibTrans" cxnId="{D6050BFF-1C4D-4E66-9544-8C33ECF23F43}">
      <dgm:prSet/>
      <dgm:spPr/>
      <dgm:t>
        <a:bodyPr/>
        <a:lstStyle/>
        <a:p>
          <a:endParaRPr lang="es-ES"/>
        </a:p>
      </dgm:t>
    </dgm:pt>
    <dgm:pt modelId="{6223D66F-B0D7-43D0-8AC7-20EA432F5A32}">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100000"/>
            </a:lnSpc>
          </a:pPr>
          <a:r>
            <a:rPr lang="es-ES" sz="1100" b="1">
              <a:latin typeface="Arial Narrow" pitchFamily="34" charset="0"/>
            </a:rPr>
            <a:t>COSECHA: </a:t>
          </a:r>
          <a:r>
            <a:rPr lang="es-ES" sz="1100">
              <a:latin typeface="Arial Narrow" pitchFamily="34" charset="0"/>
            </a:rPr>
            <a:t>2014</a:t>
          </a:r>
        </a:p>
      </dgm:t>
    </dgm:pt>
    <dgm:pt modelId="{1557C7F9-EBCB-4967-AF18-CE1670E64E31}" type="parTrans" cxnId="{0B3F13F9-AE03-4084-A576-00F4A9A65A2E}">
      <dgm:prSet/>
      <dgm:spPr/>
      <dgm:t>
        <a:bodyPr/>
        <a:lstStyle/>
        <a:p>
          <a:endParaRPr lang="es-ES"/>
        </a:p>
      </dgm:t>
    </dgm:pt>
    <dgm:pt modelId="{335B1428-141A-436E-A907-F75C037F095C}" type="sibTrans" cxnId="{0B3F13F9-AE03-4084-A576-00F4A9A65A2E}">
      <dgm:prSet/>
      <dgm:spPr/>
      <dgm:t>
        <a:bodyPr/>
        <a:lstStyle/>
        <a:p>
          <a:endParaRPr lang="es-ES"/>
        </a:p>
      </dgm:t>
    </dgm:pt>
    <dgm:pt modelId="{6424826F-1026-41BA-A0F9-5FBDF056ECEF}">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100000"/>
            </a:lnSpc>
          </a:pPr>
          <a:r>
            <a:rPr lang="es-ES" sz="1100" b="1">
              <a:latin typeface="Arial Narrow" pitchFamily="34" charset="0"/>
            </a:rPr>
            <a:t>CALIDAD: </a:t>
          </a:r>
          <a:r>
            <a:rPr lang="es-ES" sz="1100">
              <a:latin typeface="Arial Narrow" pitchFamily="34" charset="0"/>
            </a:rPr>
            <a:t>Café de las mejores cosechas frescas, seleccionado para exportación, con estricto control en todo el proceso de producción, en las labores culturales, de cosecha y poscosecha. </a:t>
          </a:r>
        </a:p>
      </dgm:t>
    </dgm:pt>
    <dgm:pt modelId="{5F6D6F24-2E3E-48BC-8175-339AE6D8F3C9}" type="parTrans" cxnId="{045C03DC-053D-493B-BD79-60F4EFD83CA9}">
      <dgm:prSet/>
      <dgm:spPr/>
      <dgm:t>
        <a:bodyPr/>
        <a:lstStyle/>
        <a:p>
          <a:endParaRPr lang="es-ES"/>
        </a:p>
      </dgm:t>
    </dgm:pt>
    <dgm:pt modelId="{8CB26994-745B-403E-9603-21916505F4B7}" type="sibTrans" cxnId="{045C03DC-053D-493B-BD79-60F4EFD83CA9}">
      <dgm:prSet/>
      <dgm:spPr/>
      <dgm:t>
        <a:bodyPr/>
        <a:lstStyle/>
        <a:p>
          <a:endParaRPr lang="es-ES"/>
        </a:p>
      </dgm:t>
    </dgm:pt>
    <dgm:pt modelId="{3E460C41-1ED5-4C72-91DA-E4863B40B152}">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90000"/>
            </a:lnSpc>
          </a:pPr>
          <a:endParaRPr lang="es-ES" sz="1100">
            <a:latin typeface="Arial Narrow" pitchFamily="34" charset="0"/>
          </a:endParaRPr>
        </a:p>
      </dgm:t>
    </dgm:pt>
    <dgm:pt modelId="{0CB6353F-E83E-45F6-8AFB-252F79EBB130}" type="parTrans" cxnId="{B8FA13B1-76EC-4D19-8730-837B98689DCA}">
      <dgm:prSet/>
      <dgm:spPr/>
      <dgm:t>
        <a:bodyPr/>
        <a:lstStyle/>
        <a:p>
          <a:endParaRPr lang="es-ES"/>
        </a:p>
      </dgm:t>
    </dgm:pt>
    <dgm:pt modelId="{41EF6278-2478-464F-BDDB-CAF45342D4DD}" type="sibTrans" cxnId="{B8FA13B1-76EC-4D19-8730-837B98689DCA}">
      <dgm:prSet/>
      <dgm:spPr/>
      <dgm:t>
        <a:bodyPr/>
        <a:lstStyle/>
        <a:p>
          <a:endParaRPr lang="es-ES"/>
        </a:p>
      </dgm:t>
    </dgm:pt>
    <dgm:pt modelId="{0E67176C-CC86-4897-83F4-D8BDA9A49415}">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90000"/>
            </a:lnSpc>
          </a:pPr>
          <a:endParaRPr lang="es-ES" sz="1100">
            <a:latin typeface="Arial Narrow" pitchFamily="34" charset="0"/>
          </a:endParaRPr>
        </a:p>
      </dgm:t>
    </dgm:pt>
    <dgm:pt modelId="{792E5573-B44D-4F05-B3C8-477B44126EDC}" type="parTrans" cxnId="{2C9D4FB7-B1A8-49B0-A5AF-0CA09C6C5FBE}">
      <dgm:prSet/>
      <dgm:spPr/>
      <dgm:t>
        <a:bodyPr/>
        <a:lstStyle/>
        <a:p>
          <a:endParaRPr lang="es-ES"/>
        </a:p>
      </dgm:t>
    </dgm:pt>
    <dgm:pt modelId="{8235E05F-D77C-48ED-8FE1-871460995D66}" type="sibTrans" cxnId="{2C9D4FB7-B1A8-49B0-A5AF-0CA09C6C5FBE}">
      <dgm:prSet/>
      <dgm:spPr/>
      <dgm:t>
        <a:bodyPr/>
        <a:lstStyle/>
        <a:p>
          <a:endParaRPr lang="es-ES"/>
        </a:p>
      </dgm:t>
    </dgm:pt>
    <dgm:pt modelId="{CCFB2FB9-BB87-465E-9791-085B5C31B48A}">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90000"/>
            </a:lnSpc>
          </a:pPr>
          <a:endParaRPr lang="es-ES" sz="1100">
            <a:latin typeface="Arial Narrow" pitchFamily="34" charset="0"/>
          </a:endParaRPr>
        </a:p>
      </dgm:t>
    </dgm:pt>
    <dgm:pt modelId="{966DF148-F6B5-4B3B-BF7B-2C09B781DD56}" type="parTrans" cxnId="{DC3260DB-E33C-4821-A875-945B81E1294F}">
      <dgm:prSet/>
      <dgm:spPr/>
      <dgm:t>
        <a:bodyPr/>
        <a:lstStyle/>
        <a:p>
          <a:endParaRPr lang="es-ES"/>
        </a:p>
      </dgm:t>
    </dgm:pt>
    <dgm:pt modelId="{D403F04A-6DAC-4C19-8BA9-AD7DA831BCC1}" type="sibTrans" cxnId="{DC3260DB-E33C-4821-A875-945B81E1294F}">
      <dgm:prSet/>
      <dgm:spPr/>
      <dgm:t>
        <a:bodyPr/>
        <a:lstStyle/>
        <a:p>
          <a:endParaRPr lang="es-ES"/>
        </a:p>
      </dgm:t>
    </dgm:pt>
    <dgm:pt modelId="{607CD571-29F9-4337-99A6-A6B1877CF9C9}">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90000"/>
            </a:lnSpc>
          </a:pPr>
          <a:endParaRPr lang="es-ES" sz="1100">
            <a:latin typeface="Arial Narrow" pitchFamily="34" charset="0"/>
          </a:endParaRPr>
        </a:p>
      </dgm:t>
    </dgm:pt>
    <dgm:pt modelId="{B76FBD5E-0C8C-4ED2-9E75-FAA730472EB8}" type="parTrans" cxnId="{89A3432B-A2B9-4E38-BF55-3A0511499A61}">
      <dgm:prSet/>
      <dgm:spPr/>
      <dgm:t>
        <a:bodyPr/>
        <a:lstStyle/>
        <a:p>
          <a:endParaRPr lang="es-ES"/>
        </a:p>
      </dgm:t>
    </dgm:pt>
    <dgm:pt modelId="{50E08933-1F28-4D6B-B758-5FCB87CDB2D7}" type="sibTrans" cxnId="{89A3432B-A2B9-4E38-BF55-3A0511499A61}">
      <dgm:prSet/>
      <dgm:spPr/>
      <dgm:t>
        <a:bodyPr/>
        <a:lstStyle/>
        <a:p>
          <a:endParaRPr lang="es-ES"/>
        </a:p>
      </dgm:t>
    </dgm:pt>
    <dgm:pt modelId="{02B28567-DCE6-40D0-910B-B1EAA8F87017}">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90000"/>
            </a:lnSpc>
          </a:pPr>
          <a:r>
            <a:rPr lang="es-ES" sz="1100" b="1">
              <a:latin typeface="Arial Narrow" pitchFamily="34" charset="0"/>
            </a:rPr>
            <a:t>TIPO DE CAFÉ</a:t>
          </a:r>
          <a:r>
            <a:rPr lang="es-ES" sz="1100">
              <a:latin typeface="Arial Narrow" pitchFamily="34" charset="0"/>
            </a:rPr>
            <a:t>: Café en grano verde o café exportable.</a:t>
          </a:r>
        </a:p>
      </dgm:t>
    </dgm:pt>
    <dgm:pt modelId="{408CE419-9756-4690-A35A-BB412938D25D}" type="parTrans" cxnId="{25F72D7F-B4AE-45CE-B598-3C7FE696F129}">
      <dgm:prSet/>
      <dgm:spPr/>
      <dgm:t>
        <a:bodyPr/>
        <a:lstStyle/>
        <a:p>
          <a:endParaRPr lang="es-ES"/>
        </a:p>
      </dgm:t>
    </dgm:pt>
    <dgm:pt modelId="{FA765CB1-4A46-412D-A39B-E1A86F6F7857}" type="sibTrans" cxnId="{25F72D7F-B4AE-45CE-B598-3C7FE696F129}">
      <dgm:prSet/>
      <dgm:spPr/>
      <dgm:t>
        <a:bodyPr/>
        <a:lstStyle/>
        <a:p>
          <a:endParaRPr lang="es-ES"/>
        </a:p>
      </dgm:t>
    </dgm:pt>
    <dgm:pt modelId="{5EEA4E5B-91E2-4AAC-A896-CDF20E7A4816}">
      <dgm:prSet custT="1"/>
      <dgm:spPr>
        <a:solidFill>
          <a:schemeClr val="accent3">
            <a:lumMod val="20000"/>
            <a:lumOff val="80000"/>
            <a:alpha val="90000"/>
          </a:schemeClr>
        </a:solidFill>
        <a:ln w="38100">
          <a:solidFill>
            <a:schemeClr val="accent3">
              <a:lumMod val="75000"/>
            </a:schemeClr>
          </a:solidFill>
        </a:ln>
      </dgm:spPr>
      <dgm:t>
        <a:bodyPr/>
        <a:lstStyle/>
        <a:p>
          <a:pPr algn="l">
            <a:lnSpc>
              <a:spcPct val="100000"/>
            </a:lnSpc>
          </a:pPr>
          <a:r>
            <a:rPr lang="es-ES" sz="1100">
              <a:latin typeface="Arial Narrow" pitchFamily="34" charset="0"/>
            </a:rPr>
            <a:t>Caracterizado internacionalmente como un café de calidad media por los paladares más exigentes, con notas frutadas, con dulzura media a alta, ligera y suave. Tiene cuerpo medio, balanceado entre acidez y amargura, que dejan un sabor intenso relativamente persistentes en la boca; y que le permitte al consumidor disfrutar de una bebida intensa que despierta todo los sentidos.</a:t>
          </a:r>
        </a:p>
      </dgm:t>
    </dgm:pt>
    <dgm:pt modelId="{D79F0F7A-E8F9-45CC-B542-04134E0AF2D1}" type="parTrans" cxnId="{8B5EC057-E8E9-4B94-92A7-44B552E36A8E}">
      <dgm:prSet/>
      <dgm:spPr/>
      <dgm:t>
        <a:bodyPr/>
        <a:lstStyle/>
        <a:p>
          <a:endParaRPr lang="es-ES"/>
        </a:p>
      </dgm:t>
    </dgm:pt>
    <dgm:pt modelId="{0D112192-39A3-4A62-8A6A-F8697126DA99}" type="sibTrans" cxnId="{8B5EC057-E8E9-4B94-92A7-44B552E36A8E}">
      <dgm:prSet/>
      <dgm:spPr/>
      <dgm:t>
        <a:bodyPr/>
        <a:lstStyle/>
        <a:p>
          <a:endParaRPr lang="es-ES"/>
        </a:p>
      </dgm:t>
    </dgm:pt>
    <dgm:pt modelId="{87946884-F4CA-4A78-A3BF-0466FC313A32}">
      <dgm:prSet custT="1"/>
      <dgm:spPr>
        <a:solidFill>
          <a:srgbClr val="92D050">
            <a:alpha val="90000"/>
          </a:srgbClr>
        </a:solidFill>
        <a:ln>
          <a:solidFill>
            <a:schemeClr val="accent3">
              <a:lumMod val="40000"/>
              <a:lumOff val="60000"/>
            </a:schemeClr>
          </a:solidFill>
        </a:ln>
      </dgm:spPr>
      <dgm:t>
        <a:bodyPr/>
        <a:lstStyle/>
        <a:p>
          <a:pPr algn="l">
            <a:lnSpc>
              <a:spcPct val="100000"/>
            </a:lnSpc>
          </a:pPr>
          <a:r>
            <a:rPr lang="es-ES" sz="1100">
              <a:solidFill>
                <a:sysClr val="windowText" lastClr="000000"/>
              </a:solidFill>
              <a:latin typeface="Arial Narrow" pitchFamily="34" charset="0"/>
            </a:rPr>
            <a:t>El proceso de café se realiza integralmente en nuestras instalaciones, desde los análisis de rendimiento (cuantitativo) y catación (cualitativo) realizados por nuestro laboratorio de control de calidad hasta el ensacado final del café verde exportable considerando las especificaciones de nuestros clientes importadores.  </a:t>
          </a:r>
        </a:p>
      </dgm:t>
    </dgm:pt>
    <dgm:pt modelId="{F7580FAF-389F-46D5-A9C8-673D93FB0CC6}" type="parTrans" cxnId="{4D807DD8-F7DD-496D-B7C2-6F4D74E0EC7C}">
      <dgm:prSet/>
      <dgm:spPr/>
      <dgm:t>
        <a:bodyPr/>
        <a:lstStyle/>
        <a:p>
          <a:endParaRPr lang="es-ES"/>
        </a:p>
      </dgm:t>
    </dgm:pt>
    <dgm:pt modelId="{4966FEE1-315F-41C3-A7C8-BC82A6C82924}" type="sibTrans" cxnId="{4D807DD8-F7DD-496D-B7C2-6F4D74E0EC7C}">
      <dgm:prSet/>
      <dgm:spPr/>
      <dgm:t>
        <a:bodyPr/>
        <a:lstStyle/>
        <a:p>
          <a:endParaRPr lang="es-ES"/>
        </a:p>
      </dgm:t>
    </dgm:pt>
    <dgm:pt modelId="{1F664E92-BCA0-46E8-9E00-1FE226AF657D}">
      <dgm:prSet custT="1"/>
      <dgm:spPr>
        <a:solidFill>
          <a:srgbClr val="92D050">
            <a:alpha val="90000"/>
          </a:srgbClr>
        </a:solidFill>
        <a:ln>
          <a:solidFill>
            <a:schemeClr val="accent3">
              <a:lumMod val="40000"/>
              <a:lumOff val="60000"/>
            </a:schemeClr>
          </a:solidFill>
        </a:ln>
      </dgm:spPr>
      <dgm:t>
        <a:bodyPr/>
        <a:lstStyle/>
        <a:p>
          <a:pPr algn="l">
            <a:lnSpc>
              <a:spcPct val="100000"/>
            </a:lnSpc>
          </a:pPr>
          <a:r>
            <a:rPr lang="es-ES" sz="1100">
              <a:solidFill>
                <a:sysClr val="windowText" lastClr="000000"/>
              </a:solidFill>
              <a:latin typeface="Arial Narrow" pitchFamily="34" charset="0"/>
            </a:rPr>
            <a:t>Nuestro sistema de clasificación de calidad está basado en los estándares de la Specialty Coffee Association of América (SCAA) organización de los Estados Unidos</a:t>
          </a:r>
          <a:r>
            <a:rPr lang="es-ES" sz="1100">
              <a:solidFill>
                <a:schemeClr val="bg1"/>
              </a:solidFill>
              <a:latin typeface="Arial Narrow" pitchFamily="34" charset="0"/>
            </a:rPr>
            <a:t>.</a:t>
          </a:r>
        </a:p>
      </dgm:t>
    </dgm:pt>
    <dgm:pt modelId="{191BE549-5AB1-4304-B4A5-761C62BB8FE9}" type="parTrans" cxnId="{1418887A-1BC2-41E0-BCD1-EA0E495B3084}">
      <dgm:prSet/>
      <dgm:spPr/>
      <dgm:t>
        <a:bodyPr/>
        <a:lstStyle/>
        <a:p>
          <a:endParaRPr lang="es-ES"/>
        </a:p>
      </dgm:t>
    </dgm:pt>
    <dgm:pt modelId="{0F0C0BD5-32E7-4B2D-A2C1-4134DDEC53F6}" type="sibTrans" cxnId="{1418887A-1BC2-41E0-BCD1-EA0E495B3084}">
      <dgm:prSet/>
      <dgm:spPr/>
      <dgm:t>
        <a:bodyPr/>
        <a:lstStyle/>
        <a:p>
          <a:endParaRPr lang="es-ES"/>
        </a:p>
      </dgm:t>
    </dgm:pt>
    <dgm:pt modelId="{73C580F6-AB01-4FE4-AAB8-99E5D774D436}">
      <dgm:prSet custT="1"/>
      <dgm:spPr>
        <a:solidFill>
          <a:srgbClr val="92D050">
            <a:alpha val="90000"/>
          </a:srgbClr>
        </a:solidFill>
        <a:ln>
          <a:solidFill>
            <a:schemeClr val="accent3">
              <a:lumMod val="40000"/>
              <a:lumOff val="60000"/>
            </a:schemeClr>
          </a:solidFill>
        </a:ln>
      </dgm:spPr>
      <dgm:t>
        <a:bodyPr/>
        <a:lstStyle/>
        <a:p>
          <a:pPr algn="l">
            <a:lnSpc>
              <a:spcPct val="100000"/>
            </a:lnSpc>
          </a:pPr>
          <a:r>
            <a:rPr lang="es-ES" sz="1100">
              <a:solidFill>
                <a:sysClr val="windowText" lastClr="000000"/>
              </a:solidFill>
              <a:latin typeface="Arial Narrow" pitchFamily="34" charset="0"/>
            </a:rPr>
            <a:t>CAFÉ PERU cuenta con una clasificación de su oferta comercial por origen productivo, contando con la caracterización de calidad del café para cada zona de producción, resultante del control de calidad y la información histórica del perfil de taza. </a:t>
          </a:r>
        </a:p>
      </dgm:t>
    </dgm:pt>
    <dgm:pt modelId="{CCA6C2C0-4048-458E-8031-AC48CD3F2414}" type="parTrans" cxnId="{A20C0B5A-151E-48A6-A092-29100D2CFDFC}">
      <dgm:prSet/>
      <dgm:spPr/>
      <dgm:t>
        <a:bodyPr/>
        <a:lstStyle/>
        <a:p>
          <a:endParaRPr lang="es-ES"/>
        </a:p>
      </dgm:t>
    </dgm:pt>
    <dgm:pt modelId="{36294775-4C1D-4421-8646-92462D704D70}" type="sibTrans" cxnId="{A20C0B5A-151E-48A6-A092-29100D2CFDFC}">
      <dgm:prSet/>
      <dgm:spPr/>
      <dgm:t>
        <a:bodyPr/>
        <a:lstStyle/>
        <a:p>
          <a:endParaRPr lang="es-ES"/>
        </a:p>
      </dgm:t>
    </dgm:pt>
    <dgm:pt modelId="{2FC107DB-653F-4E38-8AE2-8F711FAB85E2}" type="pres">
      <dgm:prSet presAssocID="{5BCAEF50-9193-4BA7-AB71-381F4C690AD6}" presName="diagram" presStyleCnt="0">
        <dgm:presLayoutVars>
          <dgm:dir/>
          <dgm:animLvl val="lvl"/>
          <dgm:resizeHandles val="exact"/>
        </dgm:presLayoutVars>
      </dgm:prSet>
      <dgm:spPr/>
    </dgm:pt>
    <dgm:pt modelId="{8F541702-B677-47CF-BAF1-F955E61B777D}" type="pres">
      <dgm:prSet presAssocID="{520C9126-8497-44F4-8ADA-66C0E3538255}" presName="compNode" presStyleCnt="0"/>
      <dgm:spPr/>
    </dgm:pt>
    <dgm:pt modelId="{794480E7-60E1-43F3-A6F3-F74B8FCC6A3C}" type="pres">
      <dgm:prSet presAssocID="{520C9126-8497-44F4-8ADA-66C0E3538255}" presName="childRect" presStyleLbl="bgAcc1" presStyleIdx="0" presStyleCnt="2" custScaleX="185210" custScaleY="322037" custLinFactNeighborX="-89304" custLinFactNeighborY="-11536">
        <dgm:presLayoutVars>
          <dgm:bulletEnabled val="1"/>
        </dgm:presLayoutVars>
      </dgm:prSet>
      <dgm:spPr/>
      <dgm:t>
        <a:bodyPr/>
        <a:lstStyle/>
        <a:p>
          <a:endParaRPr lang="es-ES"/>
        </a:p>
      </dgm:t>
    </dgm:pt>
    <dgm:pt modelId="{5AF53BB8-6205-461E-8E1E-0E7E10E0334F}" type="pres">
      <dgm:prSet presAssocID="{520C9126-8497-44F4-8ADA-66C0E3538255}" presName="parentText" presStyleLbl="node1" presStyleIdx="0" presStyleCnt="0">
        <dgm:presLayoutVars>
          <dgm:chMax val="0"/>
          <dgm:bulletEnabled val="1"/>
        </dgm:presLayoutVars>
      </dgm:prSet>
      <dgm:spPr/>
      <dgm:t>
        <a:bodyPr/>
        <a:lstStyle/>
        <a:p>
          <a:endParaRPr lang="es-ES"/>
        </a:p>
      </dgm:t>
    </dgm:pt>
    <dgm:pt modelId="{32DB55CA-0088-4858-BFE4-D6F975C21A37}" type="pres">
      <dgm:prSet presAssocID="{520C9126-8497-44F4-8ADA-66C0E3538255}" presName="parentRect" presStyleLbl="alignNode1" presStyleIdx="0" presStyleCnt="2" custScaleX="162097" custScaleY="83677" custLinFactY="-209209" custLinFactNeighborX="-3774" custLinFactNeighborY="-300000"/>
      <dgm:spPr/>
      <dgm:t>
        <a:bodyPr/>
        <a:lstStyle/>
        <a:p>
          <a:endParaRPr lang="es-ES"/>
        </a:p>
      </dgm:t>
    </dgm:pt>
    <dgm:pt modelId="{A42DEA39-1824-476F-8612-CF3A75C6CD10}" type="pres">
      <dgm:prSet presAssocID="{520C9126-8497-44F4-8ADA-66C0E3538255}" presName="adorn" presStyleLbl="fgAccFollowNode1" presStyleIdx="0" presStyleCnt="2" custScaleX="243493" custScaleY="223908" custLinFactX="100000" custLinFactY="-200000" custLinFactNeighborX="104512" custLinFactNeighborY="-264455"/>
      <dgm:spPr>
        <a:blipFill rotWithShape="0">
          <a:blip xmlns:r="http://schemas.openxmlformats.org/officeDocument/2006/relationships" r:embed="rId1"/>
          <a:stretch>
            <a:fillRect/>
          </a:stretch>
        </a:blipFill>
        <a:ln w="19050">
          <a:solidFill>
            <a:srgbClr val="800000">
              <a:alpha val="90000"/>
            </a:srgbClr>
          </a:solidFill>
        </a:ln>
      </dgm:spPr>
    </dgm:pt>
    <dgm:pt modelId="{2204EA7D-D993-4EEE-AA3E-C4DDB7C45978}" type="pres">
      <dgm:prSet presAssocID="{2E00C4F1-06EB-4520-BE7C-87C7698ED9A2}" presName="sibTrans" presStyleLbl="sibTrans2D1" presStyleIdx="0" presStyleCnt="0"/>
      <dgm:spPr/>
      <dgm:t>
        <a:bodyPr/>
        <a:lstStyle/>
        <a:p>
          <a:endParaRPr lang="es-ES"/>
        </a:p>
      </dgm:t>
    </dgm:pt>
    <dgm:pt modelId="{EB3E1DD2-AF32-4116-8907-5804435E0EDF}" type="pres">
      <dgm:prSet presAssocID="{C751F110-1EE1-4D41-858C-FF3691304816}" presName="compNode" presStyleCnt="0"/>
      <dgm:spPr/>
    </dgm:pt>
    <dgm:pt modelId="{079AF98B-21F6-4FDD-98FE-6BDDF4D866C7}" type="pres">
      <dgm:prSet presAssocID="{C751F110-1EE1-4D41-858C-FF3691304816}" presName="childRect" presStyleLbl="bgAcc1" presStyleIdx="1" presStyleCnt="2" custScaleX="152566" custScaleY="204042" custLinFactNeighborX="197" custLinFactNeighborY="24452">
        <dgm:presLayoutVars>
          <dgm:bulletEnabled val="1"/>
        </dgm:presLayoutVars>
      </dgm:prSet>
      <dgm:spPr/>
      <dgm:t>
        <a:bodyPr/>
        <a:lstStyle/>
        <a:p>
          <a:endParaRPr lang="es-ES"/>
        </a:p>
      </dgm:t>
    </dgm:pt>
    <dgm:pt modelId="{87DAF7C9-6CEA-4296-8487-2C0A63A23760}" type="pres">
      <dgm:prSet presAssocID="{C751F110-1EE1-4D41-858C-FF3691304816}" presName="parentText" presStyleLbl="node1" presStyleIdx="0" presStyleCnt="0">
        <dgm:presLayoutVars>
          <dgm:chMax val="0"/>
          <dgm:bulletEnabled val="1"/>
        </dgm:presLayoutVars>
      </dgm:prSet>
      <dgm:spPr/>
      <dgm:t>
        <a:bodyPr/>
        <a:lstStyle/>
        <a:p>
          <a:endParaRPr lang="es-ES"/>
        </a:p>
      </dgm:t>
    </dgm:pt>
    <dgm:pt modelId="{39760CCA-7A6F-4995-9C05-E27907DFCD7A}" type="pres">
      <dgm:prSet presAssocID="{C751F110-1EE1-4D41-858C-FF3691304816}" presName="parentRect" presStyleLbl="alignNode1" presStyleIdx="1" presStyleCnt="2" custScaleX="112677" custLinFactY="58041" custLinFactNeighborX="-21317" custLinFactNeighborY="100000"/>
      <dgm:spPr/>
      <dgm:t>
        <a:bodyPr/>
        <a:lstStyle/>
        <a:p>
          <a:endParaRPr lang="es-ES"/>
        </a:p>
      </dgm:t>
    </dgm:pt>
    <dgm:pt modelId="{C673391D-9ACF-4BCF-886D-96011C6C3132}" type="pres">
      <dgm:prSet presAssocID="{C751F110-1EE1-4D41-858C-FF3691304816}" presName="adorn" presStyleLbl="fgAccFollowNode1" presStyleIdx="1" presStyleCnt="2" custScaleX="201257" custScaleY="174968" custLinFactY="41059" custLinFactNeighborX="13010" custLinFactNeighborY="100000"/>
      <dgm:spPr>
        <a:blipFill rotWithShape="0">
          <a:blip xmlns:r="http://schemas.openxmlformats.org/officeDocument/2006/relationships" r:embed="rId2"/>
          <a:stretch>
            <a:fillRect/>
          </a:stretch>
        </a:blipFill>
        <a:ln w="19050">
          <a:solidFill>
            <a:srgbClr val="800000">
              <a:alpha val="90000"/>
            </a:srgbClr>
          </a:solidFill>
        </a:ln>
      </dgm:spPr>
      <dgm:t>
        <a:bodyPr/>
        <a:lstStyle/>
        <a:p>
          <a:endParaRPr lang="es-ES"/>
        </a:p>
      </dgm:t>
    </dgm:pt>
  </dgm:ptLst>
  <dgm:cxnLst>
    <dgm:cxn modelId="{F1BEB6F9-0FBD-40BC-96BC-5BE99CC490C6}" type="presOf" srcId="{3E460C41-1ED5-4C72-91DA-E4863B40B152}" destId="{794480E7-60E1-43F3-A6F3-F74B8FCC6A3C}" srcOrd="0" destOrd="0" presId="urn:microsoft.com/office/officeart/2005/8/layout/bList2"/>
    <dgm:cxn modelId="{D0BD39EF-F562-4C10-8173-C4A4E5FE2F6F}" srcId="{520C9126-8497-44F4-8ADA-66C0E3538255}" destId="{A55B9470-84D3-4F14-99C1-68A2DFDBA2DB}" srcOrd="8" destOrd="0" parTransId="{1A6D93C4-6CFF-4182-A875-A641F97597B4}" sibTransId="{BD1AD7A4-D57F-44DE-9CBD-3122E8BDC35E}"/>
    <dgm:cxn modelId="{38859052-063C-4C7F-BDF4-E47C9068BD68}" type="presOf" srcId="{C751F110-1EE1-4D41-858C-FF3691304816}" destId="{39760CCA-7A6F-4995-9C05-E27907DFCD7A}" srcOrd="1" destOrd="0" presId="urn:microsoft.com/office/officeart/2005/8/layout/bList2"/>
    <dgm:cxn modelId="{959B48D0-7B98-49E4-B09C-39EE209A63C9}" type="presOf" srcId="{607CD571-29F9-4337-99A6-A6B1877CF9C9}" destId="{794480E7-60E1-43F3-A6F3-F74B8FCC6A3C}" srcOrd="0" destOrd="3" presId="urn:microsoft.com/office/officeart/2005/8/layout/bList2"/>
    <dgm:cxn modelId="{82FD442D-0984-4FE7-8B22-12779CF13F63}" type="presOf" srcId="{1F664E92-BCA0-46E8-9E00-1FE226AF657D}" destId="{079AF98B-21F6-4FDD-98FE-6BDDF4D866C7}" srcOrd="0" destOrd="2" presId="urn:microsoft.com/office/officeart/2005/8/layout/bList2"/>
    <dgm:cxn modelId="{B25B9F68-CEA7-43E7-B5C5-C0DA9458BCF2}" type="presOf" srcId="{AB3DF17B-E278-43D1-BF2F-D83840FD2A3C}" destId="{794480E7-60E1-43F3-A6F3-F74B8FCC6A3C}" srcOrd="0" destOrd="5" presId="urn:microsoft.com/office/officeart/2005/8/layout/bList2"/>
    <dgm:cxn modelId="{0EEB6FB7-82A1-4A69-8DE6-B29A54655D67}" srcId="{520C9126-8497-44F4-8ADA-66C0E3538255}" destId="{3A48B0A8-405A-4B95-873A-1DB95932556D}" srcOrd="7" destOrd="0" parTransId="{27EBD8BF-280A-4558-AB54-04E826D0D8B5}" sibTransId="{F97B483B-A920-4D63-A697-20EE0F9161C6}"/>
    <dgm:cxn modelId="{8B5EC057-E8E9-4B94-92A7-44B552E36A8E}" srcId="{520C9126-8497-44F4-8ADA-66C0E3538255}" destId="{5EEA4E5B-91E2-4AAC-A896-CDF20E7A4816}" srcOrd="12" destOrd="0" parTransId="{D79F0F7A-E8F9-45CC-B542-04134E0AF2D1}" sibTransId="{0D112192-39A3-4A62-8A6A-F8697126DA99}"/>
    <dgm:cxn modelId="{0B3F13F9-AE03-4084-A576-00F4A9A65A2E}" srcId="{520C9126-8497-44F4-8ADA-66C0E3538255}" destId="{6223D66F-B0D7-43D0-8AC7-20EA432F5A32}" srcOrd="10" destOrd="0" parTransId="{1557C7F9-EBCB-4967-AF18-CE1670E64E31}" sibTransId="{335B1428-141A-436E-A907-F75C037F095C}"/>
    <dgm:cxn modelId="{EBC2B3EB-BBBF-48D0-9FA5-82C387B7443C}" type="presOf" srcId="{520C9126-8497-44F4-8ADA-66C0E3538255}" destId="{32DB55CA-0088-4858-BFE4-D6F975C21A37}" srcOrd="1" destOrd="0" presId="urn:microsoft.com/office/officeart/2005/8/layout/bList2"/>
    <dgm:cxn modelId="{0EB6AD5B-E366-41A0-82F4-9B4F5EBEB70E}" type="presOf" srcId="{3554FA2D-A144-4E0B-B0DD-9980D4DB41DD}" destId="{794480E7-60E1-43F3-A6F3-F74B8FCC6A3C}" srcOrd="0" destOrd="6" presId="urn:microsoft.com/office/officeart/2005/8/layout/bList2"/>
    <dgm:cxn modelId="{2C9D4FB7-B1A8-49B0-A5AF-0CA09C6C5FBE}" srcId="{520C9126-8497-44F4-8ADA-66C0E3538255}" destId="{0E67176C-CC86-4897-83F4-D8BDA9A49415}" srcOrd="1" destOrd="0" parTransId="{792E5573-B44D-4F05-B3C8-477B44126EDC}" sibTransId="{8235E05F-D77C-48ED-8FE1-871460995D66}"/>
    <dgm:cxn modelId="{38F084C4-A8C6-401B-97C3-23647C2AA6AD}" type="presOf" srcId="{73C580F6-AB01-4FE4-AAB8-99E5D774D436}" destId="{079AF98B-21F6-4FDD-98FE-6BDDF4D866C7}" srcOrd="0" destOrd="1" presId="urn:microsoft.com/office/officeart/2005/8/layout/bList2"/>
    <dgm:cxn modelId="{08AB6D8E-B51F-486F-B737-919ECD431087}" srcId="{5BCAEF50-9193-4BA7-AB71-381F4C690AD6}" destId="{520C9126-8497-44F4-8ADA-66C0E3538255}" srcOrd="0" destOrd="0" parTransId="{00142B05-CAE7-4417-9607-B6C9CBB42D67}" sibTransId="{2E00C4F1-06EB-4520-BE7C-87C7698ED9A2}"/>
    <dgm:cxn modelId="{7B794655-6DD2-4327-A88D-53DE80B8D205}" type="presOf" srcId="{0E67176C-CC86-4897-83F4-D8BDA9A49415}" destId="{794480E7-60E1-43F3-A6F3-F74B8FCC6A3C}" srcOrd="0" destOrd="1" presId="urn:microsoft.com/office/officeart/2005/8/layout/bList2"/>
    <dgm:cxn modelId="{9C031ECA-C8AC-4081-9F6E-5F34F2C51332}" type="presOf" srcId="{6424826F-1026-41BA-A0F9-5FBDF056ECEF}" destId="{794480E7-60E1-43F3-A6F3-F74B8FCC6A3C}" srcOrd="0" destOrd="11" presId="urn:microsoft.com/office/officeart/2005/8/layout/bList2"/>
    <dgm:cxn modelId="{33D53F30-C10D-4E3A-AF1A-406DCEE53853}" srcId="{520C9126-8497-44F4-8ADA-66C0E3538255}" destId="{3554FA2D-A144-4E0B-B0DD-9980D4DB41DD}" srcOrd="6" destOrd="0" parTransId="{02BA8188-8561-499D-958F-1DADD3C616D2}" sibTransId="{F1E9920F-9C2B-4A11-8642-BA6C29435DBD}"/>
    <dgm:cxn modelId="{4D807DD8-F7DD-496D-B7C2-6F4D74E0EC7C}" srcId="{C751F110-1EE1-4D41-858C-FF3691304816}" destId="{87946884-F4CA-4A78-A3BF-0466FC313A32}" srcOrd="0" destOrd="0" parTransId="{F7580FAF-389F-46D5-A9C8-673D93FB0CC6}" sibTransId="{4966FEE1-315F-41C3-A7C8-BC82A6C82924}"/>
    <dgm:cxn modelId="{B8FA13B1-76EC-4D19-8730-837B98689DCA}" srcId="{520C9126-8497-44F4-8ADA-66C0E3538255}" destId="{3E460C41-1ED5-4C72-91DA-E4863B40B152}" srcOrd="0" destOrd="0" parTransId="{0CB6353F-E83E-45F6-8AFB-252F79EBB130}" sibTransId="{41EF6278-2478-464F-BDDB-CAF45342D4DD}"/>
    <dgm:cxn modelId="{8EE97BE7-0F0F-4DE6-84F5-43049E302DB8}" type="presOf" srcId="{5EEA4E5B-91E2-4AAC-A896-CDF20E7A4816}" destId="{794480E7-60E1-43F3-A6F3-F74B8FCC6A3C}" srcOrd="0" destOrd="12" presId="urn:microsoft.com/office/officeart/2005/8/layout/bList2"/>
    <dgm:cxn modelId="{DE6E9B98-2BD1-4406-BCDA-FDB0AF693901}" srcId="{5BCAEF50-9193-4BA7-AB71-381F4C690AD6}" destId="{C751F110-1EE1-4D41-858C-FF3691304816}" srcOrd="1" destOrd="0" parTransId="{B47078D7-554F-42A9-A721-492129BF94DB}" sibTransId="{4D8900EB-5181-4647-B044-DB40F09886E7}"/>
    <dgm:cxn modelId="{38C2A41F-960A-48DF-8AD7-9B0AB73CA318}" type="presOf" srcId="{520C9126-8497-44F4-8ADA-66C0E3538255}" destId="{5AF53BB8-6205-461E-8E1E-0E7E10E0334F}" srcOrd="0" destOrd="0" presId="urn:microsoft.com/office/officeart/2005/8/layout/bList2"/>
    <dgm:cxn modelId="{0F431FEB-4CE5-449A-952E-6BC12FCA4C27}" type="presOf" srcId="{028282DA-2909-47D5-A94B-4C57D4494A35}" destId="{794480E7-60E1-43F3-A6F3-F74B8FCC6A3C}" srcOrd="0" destOrd="9" presId="urn:microsoft.com/office/officeart/2005/8/layout/bList2"/>
    <dgm:cxn modelId="{CE4590E2-B687-4370-9B06-BBB4935AF1DB}" type="presOf" srcId="{C751F110-1EE1-4D41-858C-FF3691304816}" destId="{87DAF7C9-6CEA-4296-8487-2C0A63A23760}" srcOrd="0" destOrd="0" presId="urn:microsoft.com/office/officeart/2005/8/layout/bList2"/>
    <dgm:cxn modelId="{302B9033-230F-42E0-990C-C04FC0C76666}" type="presOf" srcId="{02B28567-DCE6-40D0-910B-B1EAA8F87017}" destId="{794480E7-60E1-43F3-A6F3-F74B8FCC6A3C}" srcOrd="0" destOrd="4" presId="urn:microsoft.com/office/officeart/2005/8/layout/bList2"/>
    <dgm:cxn modelId="{A20C0B5A-151E-48A6-A092-29100D2CFDFC}" srcId="{C751F110-1EE1-4D41-858C-FF3691304816}" destId="{73C580F6-AB01-4FE4-AAB8-99E5D774D436}" srcOrd="1" destOrd="0" parTransId="{CCA6C2C0-4048-458E-8031-AC48CD3F2414}" sibTransId="{36294775-4C1D-4421-8646-92462D704D70}"/>
    <dgm:cxn modelId="{1418887A-1BC2-41E0-BCD1-EA0E495B3084}" srcId="{C751F110-1EE1-4D41-858C-FF3691304816}" destId="{1F664E92-BCA0-46E8-9E00-1FE226AF657D}" srcOrd="2" destOrd="0" parTransId="{191BE549-5AB1-4304-B4A5-761C62BB8FE9}" sibTransId="{0F0C0BD5-32E7-4B2D-A2C1-4134DDEC53F6}"/>
    <dgm:cxn modelId="{48DB58CC-C60D-47E3-9BF4-0F58613EA119}" type="presOf" srcId="{87946884-F4CA-4A78-A3BF-0466FC313A32}" destId="{079AF98B-21F6-4FDD-98FE-6BDDF4D866C7}" srcOrd="0" destOrd="0" presId="urn:microsoft.com/office/officeart/2005/8/layout/bList2"/>
    <dgm:cxn modelId="{DC3260DB-E33C-4821-A875-945B81E1294F}" srcId="{520C9126-8497-44F4-8ADA-66C0E3538255}" destId="{CCFB2FB9-BB87-465E-9791-085B5C31B48A}" srcOrd="2" destOrd="0" parTransId="{966DF148-F6B5-4B3B-BF7B-2C09B781DD56}" sibTransId="{D403F04A-6DAC-4C19-8BA9-AD7DA831BCC1}"/>
    <dgm:cxn modelId="{89A3432B-A2B9-4E38-BF55-3A0511499A61}" srcId="{520C9126-8497-44F4-8ADA-66C0E3538255}" destId="{607CD571-29F9-4337-99A6-A6B1877CF9C9}" srcOrd="3" destOrd="0" parTransId="{B76FBD5E-0C8C-4ED2-9E75-FAA730472EB8}" sibTransId="{50E08933-1F28-4D6B-B758-5FCB87CDB2D7}"/>
    <dgm:cxn modelId="{1AE0C839-5FE7-464D-9F15-914048B1C8B3}" type="presOf" srcId="{3A48B0A8-405A-4B95-873A-1DB95932556D}" destId="{794480E7-60E1-43F3-A6F3-F74B8FCC6A3C}" srcOrd="0" destOrd="7" presId="urn:microsoft.com/office/officeart/2005/8/layout/bList2"/>
    <dgm:cxn modelId="{045C03DC-053D-493B-BD79-60F4EFD83CA9}" srcId="{520C9126-8497-44F4-8ADA-66C0E3538255}" destId="{6424826F-1026-41BA-A0F9-5FBDF056ECEF}" srcOrd="11" destOrd="0" parTransId="{5F6D6F24-2E3E-48BC-8175-339AE6D8F3C9}" sibTransId="{8CB26994-745B-403E-9603-21916505F4B7}"/>
    <dgm:cxn modelId="{D7F71986-ABCA-47C4-8850-96BC5113210A}" type="presOf" srcId="{5BCAEF50-9193-4BA7-AB71-381F4C690AD6}" destId="{2FC107DB-653F-4E38-8AE2-8F711FAB85E2}" srcOrd="0" destOrd="0" presId="urn:microsoft.com/office/officeart/2005/8/layout/bList2"/>
    <dgm:cxn modelId="{19477963-4993-4B82-A001-CB7F3DD90EEE}" type="presOf" srcId="{A55B9470-84D3-4F14-99C1-68A2DFDBA2DB}" destId="{794480E7-60E1-43F3-A6F3-F74B8FCC6A3C}" srcOrd="0" destOrd="8" presId="urn:microsoft.com/office/officeart/2005/8/layout/bList2"/>
    <dgm:cxn modelId="{EC09036E-EE8B-4FAD-95A5-29F39D6EF50B}" type="presOf" srcId="{6223D66F-B0D7-43D0-8AC7-20EA432F5A32}" destId="{794480E7-60E1-43F3-A6F3-F74B8FCC6A3C}" srcOrd="0" destOrd="10" presId="urn:microsoft.com/office/officeart/2005/8/layout/bList2"/>
    <dgm:cxn modelId="{D6050BFF-1C4D-4E66-9544-8C33ECF23F43}" srcId="{520C9126-8497-44F4-8ADA-66C0E3538255}" destId="{028282DA-2909-47D5-A94B-4C57D4494A35}" srcOrd="9" destOrd="0" parTransId="{B23787E1-B1E8-41DD-B472-32B0CA7E1A4E}" sibTransId="{1295882C-6D0D-469E-9977-1EBE6E2604CA}"/>
    <dgm:cxn modelId="{DC00C5D6-821A-444F-BF98-1602EE8D6D72}" srcId="{520C9126-8497-44F4-8ADA-66C0E3538255}" destId="{AB3DF17B-E278-43D1-BF2F-D83840FD2A3C}" srcOrd="5" destOrd="0" parTransId="{24D432BC-7FD2-407B-9F39-845057C8D0B8}" sibTransId="{FE66C27A-5425-40A8-BC03-CF42D5E62825}"/>
    <dgm:cxn modelId="{4E4DCBA5-A6EA-4E88-8178-4423E65E005F}" type="presOf" srcId="{2E00C4F1-06EB-4520-BE7C-87C7698ED9A2}" destId="{2204EA7D-D993-4EEE-AA3E-C4DDB7C45978}" srcOrd="0" destOrd="0" presId="urn:microsoft.com/office/officeart/2005/8/layout/bList2"/>
    <dgm:cxn modelId="{25F72D7F-B4AE-45CE-B598-3C7FE696F129}" srcId="{520C9126-8497-44F4-8ADA-66C0E3538255}" destId="{02B28567-DCE6-40D0-910B-B1EAA8F87017}" srcOrd="4" destOrd="0" parTransId="{408CE419-9756-4690-A35A-BB412938D25D}" sibTransId="{FA765CB1-4A46-412D-A39B-E1A86F6F7857}"/>
    <dgm:cxn modelId="{5E2B048A-E4E6-47E4-9DE2-5983299B956E}" type="presOf" srcId="{CCFB2FB9-BB87-465E-9791-085B5C31B48A}" destId="{794480E7-60E1-43F3-A6F3-F74B8FCC6A3C}" srcOrd="0" destOrd="2" presId="urn:microsoft.com/office/officeart/2005/8/layout/bList2"/>
    <dgm:cxn modelId="{A1AE9130-64AB-4FCA-8EAC-18ED961618A3}" type="presParOf" srcId="{2FC107DB-653F-4E38-8AE2-8F711FAB85E2}" destId="{8F541702-B677-47CF-BAF1-F955E61B777D}" srcOrd="0" destOrd="0" presId="urn:microsoft.com/office/officeart/2005/8/layout/bList2"/>
    <dgm:cxn modelId="{F792C7F2-AF36-4226-B055-2B6A8578D7A5}" type="presParOf" srcId="{8F541702-B677-47CF-BAF1-F955E61B777D}" destId="{794480E7-60E1-43F3-A6F3-F74B8FCC6A3C}" srcOrd="0" destOrd="0" presId="urn:microsoft.com/office/officeart/2005/8/layout/bList2"/>
    <dgm:cxn modelId="{F9EE2504-3B36-436B-BB36-73166CA90D7C}" type="presParOf" srcId="{8F541702-B677-47CF-BAF1-F955E61B777D}" destId="{5AF53BB8-6205-461E-8E1E-0E7E10E0334F}" srcOrd="1" destOrd="0" presId="urn:microsoft.com/office/officeart/2005/8/layout/bList2"/>
    <dgm:cxn modelId="{607BAFC4-5A96-49FC-8861-2A0B0990A66E}" type="presParOf" srcId="{8F541702-B677-47CF-BAF1-F955E61B777D}" destId="{32DB55CA-0088-4858-BFE4-D6F975C21A37}" srcOrd="2" destOrd="0" presId="urn:microsoft.com/office/officeart/2005/8/layout/bList2"/>
    <dgm:cxn modelId="{4A8713B6-CC0E-4EE0-B392-9F236DA0C7AE}" type="presParOf" srcId="{8F541702-B677-47CF-BAF1-F955E61B777D}" destId="{A42DEA39-1824-476F-8612-CF3A75C6CD10}" srcOrd="3" destOrd="0" presId="urn:microsoft.com/office/officeart/2005/8/layout/bList2"/>
    <dgm:cxn modelId="{4BAB2D8D-5DDF-41D5-8B4E-717162A649E3}" type="presParOf" srcId="{2FC107DB-653F-4E38-8AE2-8F711FAB85E2}" destId="{2204EA7D-D993-4EEE-AA3E-C4DDB7C45978}" srcOrd="1" destOrd="0" presId="urn:microsoft.com/office/officeart/2005/8/layout/bList2"/>
    <dgm:cxn modelId="{D7CCAC7D-5D39-4A50-936A-19C15F55DB7E}" type="presParOf" srcId="{2FC107DB-653F-4E38-8AE2-8F711FAB85E2}" destId="{EB3E1DD2-AF32-4116-8907-5804435E0EDF}" srcOrd="2" destOrd="0" presId="urn:microsoft.com/office/officeart/2005/8/layout/bList2"/>
    <dgm:cxn modelId="{920C04CC-53AA-44DB-BB8E-F469E5A23688}" type="presParOf" srcId="{EB3E1DD2-AF32-4116-8907-5804435E0EDF}" destId="{079AF98B-21F6-4FDD-98FE-6BDDF4D866C7}" srcOrd="0" destOrd="0" presId="urn:microsoft.com/office/officeart/2005/8/layout/bList2"/>
    <dgm:cxn modelId="{58DA04C7-1D3F-485E-8D60-BC9327C00D71}" type="presParOf" srcId="{EB3E1DD2-AF32-4116-8907-5804435E0EDF}" destId="{87DAF7C9-6CEA-4296-8487-2C0A63A23760}" srcOrd="1" destOrd="0" presId="urn:microsoft.com/office/officeart/2005/8/layout/bList2"/>
    <dgm:cxn modelId="{35C130E3-2921-4136-A33B-1EFF00CD9A4D}" type="presParOf" srcId="{EB3E1DD2-AF32-4116-8907-5804435E0EDF}" destId="{39760CCA-7A6F-4995-9C05-E27907DFCD7A}" srcOrd="2" destOrd="0" presId="urn:microsoft.com/office/officeart/2005/8/layout/bList2"/>
    <dgm:cxn modelId="{5140CBA2-5D8D-4805-A1BA-9544A05F39A4}" type="presParOf" srcId="{EB3E1DD2-AF32-4116-8907-5804435E0EDF}" destId="{C673391D-9ACF-4BCF-886D-96011C6C3132}" srcOrd="3" destOrd="0" presId="urn:microsoft.com/office/officeart/2005/8/layout/bList2"/>
  </dgm:cxnLst>
  <dgm:bg/>
  <dgm:whole/>
</dgm:dataModel>
</file>

<file path=word/diagrams/data4.xml><?xml version="1.0" encoding="utf-8"?>
<dgm:dataModel xmlns:dgm="http://schemas.openxmlformats.org/drawingml/2006/diagram" xmlns:a="http://schemas.openxmlformats.org/drawingml/2006/main">
  <dgm:ptLst>
    <dgm:pt modelId="{39B6A3EA-E5D6-4B36-942A-07C244FA1E12}" type="doc">
      <dgm:prSet loTypeId="urn:microsoft.com/office/officeart/2005/8/layout/vList3" loCatId="list" qsTypeId="urn:microsoft.com/office/officeart/2005/8/quickstyle/simple1" qsCatId="simple" csTypeId="urn:microsoft.com/office/officeart/2005/8/colors/accent1_2" csCatId="accent1" phldr="1"/>
      <dgm:spPr/>
    </dgm:pt>
    <dgm:pt modelId="{B4BE02AF-8F86-47B4-90B2-5BFBB0F7189E}">
      <dgm:prSet phldrT="[Texto]" custT="1"/>
      <dgm:spPr>
        <a:solidFill>
          <a:schemeClr val="tx1">
            <a:lumMod val="75000"/>
            <a:lumOff val="25000"/>
          </a:schemeClr>
        </a:solidFill>
        <a:ln>
          <a:solidFill>
            <a:srgbClr val="92D050"/>
          </a:solidFill>
        </a:ln>
      </dgm:spPr>
      <dgm:t>
        <a:bodyPr/>
        <a:lstStyle/>
        <a:p>
          <a:r>
            <a:rPr lang="es-ES" sz="2000"/>
            <a:t>Incafé</a:t>
          </a:r>
        </a:p>
      </dgm:t>
    </dgm:pt>
    <dgm:pt modelId="{05014DA6-E2F2-4F7A-BB83-F7852DA381F8}" type="sibTrans" cxnId="{1EBE508B-F2E2-4F7D-B9FE-FC81241FB4EE}">
      <dgm:prSet/>
      <dgm:spPr/>
      <dgm:t>
        <a:bodyPr/>
        <a:lstStyle/>
        <a:p>
          <a:endParaRPr lang="es-ES"/>
        </a:p>
      </dgm:t>
    </dgm:pt>
    <dgm:pt modelId="{A19D61BF-4B8B-4169-B4D3-D935DD3E1AEE}" type="parTrans" cxnId="{1EBE508B-F2E2-4F7D-B9FE-FC81241FB4EE}">
      <dgm:prSet/>
      <dgm:spPr/>
      <dgm:t>
        <a:bodyPr/>
        <a:lstStyle/>
        <a:p>
          <a:endParaRPr lang="es-ES"/>
        </a:p>
      </dgm:t>
    </dgm:pt>
    <dgm:pt modelId="{3BD96143-9620-47CE-92AD-D0645CFE50F9}">
      <dgm:prSet phldrT="[Texto]" custT="1"/>
      <dgm:spPr>
        <a:solidFill>
          <a:schemeClr val="accent6">
            <a:lumMod val="50000"/>
          </a:schemeClr>
        </a:solidFill>
        <a:ln>
          <a:solidFill>
            <a:srgbClr val="92D050"/>
          </a:solidFill>
        </a:ln>
      </dgm:spPr>
      <dgm:t>
        <a:bodyPr/>
        <a:lstStyle/>
        <a:p>
          <a:r>
            <a:rPr lang="es-ES" sz="2000"/>
            <a:t>K-fecito</a:t>
          </a:r>
        </a:p>
      </dgm:t>
    </dgm:pt>
    <dgm:pt modelId="{2D41143B-2787-4919-9469-47C4CA81E8F7}" type="sibTrans" cxnId="{E3797D9A-4DAA-4196-97C4-12EDD1823DCC}">
      <dgm:prSet/>
      <dgm:spPr/>
      <dgm:t>
        <a:bodyPr/>
        <a:lstStyle/>
        <a:p>
          <a:endParaRPr lang="es-ES"/>
        </a:p>
      </dgm:t>
    </dgm:pt>
    <dgm:pt modelId="{9FE85D35-28CC-4839-8465-4B9191C6EDB3}" type="parTrans" cxnId="{E3797D9A-4DAA-4196-97C4-12EDD1823DCC}">
      <dgm:prSet/>
      <dgm:spPr/>
      <dgm:t>
        <a:bodyPr/>
        <a:lstStyle/>
        <a:p>
          <a:endParaRPr lang="es-ES"/>
        </a:p>
      </dgm:t>
    </dgm:pt>
    <dgm:pt modelId="{62028426-D3FF-4A8E-9B90-527050967E2B}">
      <dgm:prSet phldrT="[Texto]" custT="1"/>
      <dgm:spPr>
        <a:solidFill>
          <a:srgbClr val="FF0000"/>
        </a:solidFill>
        <a:ln>
          <a:solidFill>
            <a:srgbClr val="92D050"/>
          </a:solidFill>
        </a:ln>
      </dgm:spPr>
      <dgm:t>
        <a:bodyPr/>
        <a:lstStyle/>
        <a:p>
          <a:r>
            <a:rPr lang="es-ES" sz="2000" b="1"/>
            <a:t>Café Perú Exportación</a:t>
          </a:r>
        </a:p>
      </dgm:t>
    </dgm:pt>
    <dgm:pt modelId="{BBAFDEEF-52C4-4BBD-B7D0-4A8295369D51}" type="sibTrans" cxnId="{50B53526-CC59-4A5E-BB88-4333DC3B58D6}">
      <dgm:prSet/>
      <dgm:spPr/>
      <dgm:t>
        <a:bodyPr/>
        <a:lstStyle/>
        <a:p>
          <a:endParaRPr lang="es-ES"/>
        </a:p>
      </dgm:t>
    </dgm:pt>
    <dgm:pt modelId="{E303FB8A-67B3-4EC0-BF90-CA012B9491E3}" type="parTrans" cxnId="{50B53526-CC59-4A5E-BB88-4333DC3B58D6}">
      <dgm:prSet/>
      <dgm:spPr/>
      <dgm:t>
        <a:bodyPr/>
        <a:lstStyle/>
        <a:p>
          <a:endParaRPr lang="es-ES"/>
        </a:p>
      </dgm:t>
    </dgm:pt>
    <dgm:pt modelId="{82D10829-B3F9-479F-B6DC-E31A0472718B}" type="pres">
      <dgm:prSet presAssocID="{39B6A3EA-E5D6-4B36-942A-07C244FA1E12}" presName="linearFlow" presStyleCnt="0">
        <dgm:presLayoutVars>
          <dgm:dir/>
          <dgm:resizeHandles val="exact"/>
        </dgm:presLayoutVars>
      </dgm:prSet>
      <dgm:spPr/>
    </dgm:pt>
    <dgm:pt modelId="{2EEF642F-67D4-411A-8513-75A8AAC3D745}" type="pres">
      <dgm:prSet presAssocID="{3BD96143-9620-47CE-92AD-D0645CFE50F9}" presName="composite" presStyleCnt="0"/>
      <dgm:spPr/>
    </dgm:pt>
    <dgm:pt modelId="{FCF7356F-3A9C-495E-923C-A60C3BA99AB1}" type="pres">
      <dgm:prSet presAssocID="{3BD96143-9620-47CE-92AD-D0645CFE50F9}" presName="imgShp" presStyleLbl="fgImgPlace1" presStyleIdx="0" presStyleCnt="3" custScaleX="120918" custScaleY="135836" custLinFactNeighborX="-5018" custLinFactNeighborY="12275"/>
      <dgm:spPr>
        <a:blipFill rotWithShape="0">
          <a:blip xmlns:r="http://schemas.openxmlformats.org/officeDocument/2006/relationships" r:embed="rId1"/>
          <a:stretch>
            <a:fillRect/>
          </a:stretch>
        </a:blipFill>
        <a:ln>
          <a:solidFill>
            <a:schemeClr val="accent3">
              <a:lumMod val="75000"/>
            </a:schemeClr>
          </a:solidFill>
        </a:ln>
      </dgm:spPr>
    </dgm:pt>
    <dgm:pt modelId="{C1B84279-D9DF-4EB0-9C64-D6A9E56E46D2}" type="pres">
      <dgm:prSet presAssocID="{3BD96143-9620-47CE-92AD-D0645CFE50F9}" presName="txShp" presStyleLbl="node1" presStyleIdx="0" presStyleCnt="3" custScaleY="97572" custLinFactNeighborX="437" custLinFactNeighborY="-112">
        <dgm:presLayoutVars>
          <dgm:bulletEnabled val="1"/>
        </dgm:presLayoutVars>
      </dgm:prSet>
      <dgm:spPr/>
      <dgm:t>
        <a:bodyPr/>
        <a:lstStyle/>
        <a:p>
          <a:endParaRPr lang="es-ES"/>
        </a:p>
      </dgm:t>
    </dgm:pt>
    <dgm:pt modelId="{81AE2263-1FA3-4851-8A9E-61FE60F644CE}" type="pres">
      <dgm:prSet presAssocID="{2D41143B-2787-4919-9469-47C4CA81E8F7}" presName="spacing" presStyleCnt="0"/>
      <dgm:spPr/>
    </dgm:pt>
    <dgm:pt modelId="{ED0D01BB-5305-4153-976C-77F0E18E7694}" type="pres">
      <dgm:prSet presAssocID="{62028426-D3FF-4A8E-9B90-527050967E2B}" presName="composite" presStyleCnt="0"/>
      <dgm:spPr/>
    </dgm:pt>
    <dgm:pt modelId="{3FE10843-BBBD-41F2-B44A-FDA8A982DE43}" type="pres">
      <dgm:prSet presAssocID="{62028426-D3FF-4A8E-9B90-527050967E2B}" presName="imgShp" presStyleLbl="fgImgPlace1" presStyleIdx="1" presStyleCnt="3" custScaleX="121678" custScaleY="130351" custLinFactNeighborX="-11107" custLinFactNeighborY="-1899"/>
      <dgm:spPr>
        <a:blipFill rotWithShape="0">
          <a:blip xmlns:r="http://schemas.openxmlformats.org/officeDocument/2006/relationships" r:embed="rId2"/>
          <a:stretch>
            <a:fillRect/>
          </a:stretch>
        </a:blipFill>
        <a:ln>
          <a:solidFill>
            <a:schemeClr val="accent3">
              <a:lumMod val="75000"/>
            </a:schemeClr>
          </a:solidFill>
        </a:ln>
      </dgm:spPr>
    </dgm:pt>
    <dgm:pt modelId="{36759A1F-F3E1-4D7E-80CD-6BE8903B6211}" type="pres">
      <dgm:prSet presAssocID="{62028426-D3FF-4A8E-9B90-527050967E2B}" presName="txShp" presStyleLbl="node1" presStyleIdx="1" presStyleCnt="3" custScaleY="100073">
        <dgm:presLayoutVars>
          <dgm:bulletEnabled val="1"/>
        </dgm:presLayoutVars>
      </dgm:prSet>
      <dgm:spPr/>
      <dgm:t>
        <a:bodyPr/>
        <a:lstStyle/>
        <a:p>
          <a:endParaRPr lang="es-ES"/>
        </a:p>
      </dgm:t>
    </dgm:pt>
    <dgm:pt modelId="{3B3575F5-4CA5-4DB3-A2D3-CD90D0FED601}" type="pres">
      <dgm:prSet presAssocID="{BBAFDEEF-52C4-4BBD-B7D0-4A8295369D51}" presName="spacing" presStyleCnt="0"/>
      <dgm:spPr/>
    </dgm:pt>
    <dgm:pt modelId="{F3CDC5F5-C18F-40B6-A94F-F6A304F05168}" type="pres">
      <dgm:prSet presAssocID="{B4BE02AF-8F86-47B4-90B2-5BFBB0F7189E}" presName="composite" presStyleCnt="0"/>
      <dgm:spPr/>
    </dgm:pt>
    <dgm:pt modelId="{4FFC7722-8260-4C6E-B94C-BEB445716543}" type="pres">
      <dgm:prSet presAssocID="{B4BE02AF-8F86-47B4-90B2-5BFBB0F7189E}" presName="imgShp" presStyleLbl="fgImgPlace1" presStyleIdx="2" presStyleCnt="3" custScaleX="127204" custScaleY="127812"/>
      <dgm:spPr>
        <a:blipFill rotWithShape="0">
          <a:blip xmlns:r="http://schemas.openxmlformats.org/officeDocument/2006/relationships" r:embed="rId3"/>
          <a:stretch>
            <a:fillRect/>
          </a:stretch>
        </a:blipFill>
        <a:ln>
          <a:solidFill>
            <a:schemeClr val="accent3">
              <a:lumMod val="75000"/>
            </a:schemeClr>
          </a:solidFill>
        </a:ln>
      </dgm:spPr>
    </dgm:pt>
    <dgm:pt modelId="{C6430109-20D8-48AB-B6FB-C93020981C84}" type="pres">
      <dgm:prSet presAssocID="{B4BE02AF-8F86-47B4-90B2-5BFBB0F7189E}" presName="txShp" presStyleLbl="node1" presStyleIdx="2" presStyleCnt="3" custScaleY="96483">
        <dgm:presLayoutVars>
          <dgm:bulletEnabled val="1"/>
        </dgm:presLayoutVars>
      </dgm:prSet>
      <dgm:spPr/>
      <dgm:t>
        <a:bodyPr/>
        <a:lstStyle/>
        <a:p>
          <a:endParaRPr lang="es-ES"/>
        </a:p>
      </dgm:t>
    </dgm:pt>
  </dgm:ptLst>
  <dgm:cxnLst>
    <dgm:cxn modelId="{1EBE508B-F2E2-4F7D-B9FE-FC81241FB4EE}" srcId="{39B6A3EA-E5D6-4B36-942A-07C244FA1E12}" destId="{B4BE02AF-8F86-47B4-90B2-5BFBB0F7189E}" srcOrd="2" destOrd="0" parTransId="{A19D61BF-4B8B-4169-B4D3-D935DD3E1AEE}" sibTransId="{05014DA6-E2F2-4F7A-BB83-F7852DA381F8}"/>
    <dgm:cxn modelId="{B4315831-FCFF-444F-BD23-1A13D4A2A180}" type="presOf" srcId="{B4BE02AF-8F86-47B4-90B2-5BFBB0F7189E}" destId="{C6430109-20D8-48AB-B6FB-C93020981C84}" srcOrd="0" destOrd="0" presId="urn:microsoft.com/office/officeart/2005/8/layout/vList3"/>
    <dgm:cxn modelId="{204C64CB-7D5B-4DF0-B755-54D0A1B59B89}" type="presOf" srcId="{3BD96143-9620-47CE-92AD-D0645CFE50F9}" destId="{C1B84279-D9DF-4EB0-9C64-D6A9E56E46D2}" srcOrd="0" destOrd="0" presId="urn:microsoft.com/office/officeart/2005/8/layout/vList3"/>
    <dgm:cxn modelId="{50B53526-CC59-4A5E-BB88-4333DC3B58D6}" srcId="{39B6A3EA-E5D6-4B36-942A-07C244FA1E12}" destId="{62028426-D3FF-4A8E-9B90-527050967E2B}" srcOrd="1" destOrd="0" parTransId="{E303FB8A-67B3-4EC0-BF90-CA012B9491E3}" sibTransId="{BBAFDEEF-52C4-4BBD-B7D0-4A8295369D51}"/>
    <dgm:cxn modelId="{35DB9760-B468-443C-B526-E94EC3D10B65}" type="presOf" srcId="{62028426-D3FF-4A8E-9B90-527050967E2B}" destId="{36759A1F-F3E1-4D7E-80CD-6BE8903B6211}" srcOrd="0" destOrd="0" presId="urn:microsoft.com/office/officeart/2005/8/layout/vList3"/>
    <dgm:cxn modelId="{E3797D9A-4DAA-4196-97C4-12EDD1823DCC}" srcId="{39B6A3EA-E5D6-4B36-942A-07C244FA1E12}" destId="{3BD96143-9620-47CE-92AD-D0645CFE50F9}" srcOrd="0" destOrd="0" parTransId="{9FE85D35-28CC-4839-8465-4B9191C6EDB3}" sibTransId="{2D41143B-2787-4919-9469-47C4CA81E8F7}"/>
    <dgm:cxn modelId="{2ADE5667-A2C5-4621-9289-5E64885D81A6}" type="presOf" srcId="{39B6A3EA-E5D6-4B36-942A-07C244FA1E12}" destId="{82D10829-B3F9-479F-B6DC-E31A0472718B}" srcOrd="0" destOrd="0" presId="urn:microsoft.com/office/officeart/2005/8/layout/vList3"/>
    <dgm:cxn modelId="{D386342F-0024-4708-BD6E-6A36459F094D}" type="presParOf" srcId="{82D10829-B3F9-479F-B6DC-E31A0472718B}" destId="{2EEF642F-67D4-411A-8513-75A8AAC3D745}" srcOrd="0" destOrd="0" presId="urn:microsoft.com/office/officeart/2005/8/layout/vList3"/>
    <dgm:cxn modelId="{4A131F0A-32E0-4C96-804A-BA8B375686C2}" type="presParOf" srcId="{2EEF642F-67D4-411A-8513-75A8AAC3D745}" destId="{FCF7356F-3A9C-495E-923C-A60C3BA99AB1}" srcOrd="0" destOrd="0" presId="urn:microsoft.com/office/officeart/2005/8/layout/vList3"/>
    <dgm:cxn modelId="{5C3A0929-4C93-4AAA-A9D4-9FC65A2C9DD8}" type="presParOf" srcId="{2EEF642F-67D4-411A-8513-75A8AAC3D745}" destId="{C1B84279-D9DF-4EB0-9C64-D6A9E56E46D2}" srcOrd="1" destOrd="0" presId="urn:microsoft.com/office/officeart/2005/8/layout/vList3"/>
    <dgm:cxn modelId="{C9200C85-2C62-44FE-885C-298A929B5612}" type="presParOf" srcId="{82D10829-B3F9-479F-B6DC-E31A0472718B}" destId="{81AE2263-1FA3-4851-8A9E-61FE60F644CE}" srcOrd="1" destOrd="0" presId="urn:microsoft.com/office/officeart/2005/8/layout/vList3"/>
    <dgm:cxn modelId="{18B4CE02-D8DB-4518-9F22-E353445CB9D5}" type="presParOf" srcId="{82D10829-B3F9-479F-B6DC-E31A0472718B}" destId="{ED0D01BB-5305-4153-976C-77F0E18E7694}" srcOrd="2" destOrd="0" presId="urn:microsoft.com/office/officeart/2005/8/layout/vList3"/>
    <dgm:cxn modelId="{9E964DDE-BB4A-467F-B430-2D40C629611D}" type="presParOf" srcId="{ED0D01BB-5305-4153-976C-77F0E18E7694}" destId="{3FE10843-BBBD-41F2-B44A-FDA8A982DE43}" srcOrd="0" destOrd="0" presId="urn:microsoft.com/office/officeart/2005/8/layout/vList3"/>
    <dgm:cxn modelId="{94882BA4-873F-4580-AB05-85FF12130C62}" type="presParOf" srcId="{ED0D01BB-5305-4153-976C-77F0E18E7694}" destId="{36759A1F-F3E1-4D7E-80CD-6BE8903B6211}" srcOrd="1" destOrd="0" presId="urn:microsoft.com/office/officeart/2005/8/layout/vList3"/>
    <dgm:cxn modelId="{7FB891E3-849D-4E0A-8BBB-64926F8A608E}" type="presParOf" srcId="{82D10829-B3F9-479F-B6DC-E31A0472718B}" destId="{3B3575F5-4CA5-4DB3-A2D3-CD90D0FED601}" srcOrd="3" destOrd="0" presId="urn:microsoft.com/office/officeart/2005/8/layout/vList3"/>
    <dgm:cxn modelId="{6052ACAE-2906-4880-BB4B-9D7565446F94}" type="presParOf" srcId="{82D10829-B3F9-479F-B6DC-E31A0472718B}" destId="{F3CDC5F5-C18F-40B6-A94F-F6A304F05168}" srcOrd="4" destOrd="0" presId="urn:microsoft.com/office/officeart/2005/8/layout/vList3"/>
    <dgm:cxn modelId="{619A75A1-E1F4-462B-A61D-B9E41848686C}" type="presParOf" srcId="{F3CDC5F5-C18F-40B6-A94F-F6A304F05168}" destId="{4FFC7722-8260-4C6E-B94C-BEB445716543}" srcOrd="0" destOrd="0" presId="urn:microsoft.com/office/officeart/2005/8/layout/vList3"/>
    <dgm:cxn modelId="{243931DA-F9C7-4E11-B487-4E83546FCFAA}" type="presParOf" srcId="{F3CDC5F5-C18F-40B6-A94F-F6A304F05168}" destId="{C6430109-20D8-48AB-B6FB-C93020981C84}" srcOrd="1" destOrd="0" presId="urn:microsoft.com/office/officeart/2005/8/layout/vList3"/>
  </dgm:cxnLst>
  <dgm:bg/>
  <dgm:whole/>
</dgm:dataModel>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DFF55-5582-4D8E-97DD-EBF807A6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4</Pages>
  <Words>12</Words>
  <Characters>71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C.A.C. La Florida</Company>
  <LinksUpToDate>false</LinksUpToDate>
  <CharactersWithSpaces>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C.A.C. La Florida</dc:creator>
  <cp:keywords/>
  <dc:description/>
  <cp:lastModifiedBy>C.A.C. La Florida</cp:lastModifiedBy>
  <cp:revision>55</cp:revision>
  <cp:lastPrinted>2014-04-14T20:20:00Z</cp:lastPrinted>
  <dcterms:created xsi:type="dcterms:W3CDTF">2014-04-12T16:48:00Z</dcterms:created>
  <dcterms:modified xsi:type="dcterms:W3CDTF">2014-04-16T19:21:00Z</dcterms:modified>
</cp:coreProperties>
</file>