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0" w:rsidRDefault="007D0560" w:rsidP="007D0560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8A5F75" w:rsidRPr="00596E42" w:rsidRDefault="008A5F75" w:rsidP="00D5524A">
      <w:pPr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 Salvador,</w:t>
      </w:r>
      <w:r w:rsidRPr="00596E42">
        <w:rPr>
          <w:rFonts w:ascii="Arial" w:hAnsi="Arial" w:cs="Arial"/>
          <w:sz w:val="22"/>
          <w:szCs w:val="22"/>
        </w:rPr>
        <w:tab/>
      </w:r>
      <w:r w:rsidR="007F2F71">
        <w:rPr>
          <w:rFonts w:ascii="Arial" w:hAnsi="Arial" w:cs="Arial"/>
          <w:sz w:val="22"/>
          <w:szCs w:val="22"/>
        </w:rPr>
        <w:t>1</w:t>
      </w:r>
      <w:r w:rsidR="000C7BC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 Marzo de 2011</w:t>
      </w:r>
      <w:r w:rsidRPr="00596E42">
        <w:rPr>
          <w:rFonts w:ascii="Arial" w:hAnsi="Arial" w:cs="Arial"/>
          <w:sz w:val="22"/>
          <w:szCs w:val="22"/>
        </w:rPr>
        <w:tab/>
      </w:r>
      <w:r w:rsidRPr="00596E42">
        <w:rPr>
          <w:rFonts w:ascii="Arial" w:hAnsi="Arial" w:cs="Arial"/>
          <w:sz w:val="22"/>
          <w:szCs w:val="22"/>
        </w:rPr>
        <w:tab/>
      </w:r>
      <w:r w:rsidRPr="00596E42">
        <w:rPr>
          <w:rFonts w:ascii="Arial" w:hAnsi="Arial" w:cs="Arial"/>
          <w:sz w:val="22"/>
          <w:szCs w:val="22"/>
        </w:rPr>
        <w:tab/>
      </w:r>
    </w:p>
    <w:p w:rsidR="008A5F75" w:rsidRPr="00596E42" w:rsidRDefault="008A5F75" w:rsidP="00D5524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1702C" w:rsidRDefault="0021702C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0560" w:rsidRDefault="009E1C5B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</w:t>
      </w:r>
      <w:r w:rsidR="00A51030">
        <w:rPr>
          <w:rFonts w:ascii="Arial" w:hAnsi="Arial" w:cs="Arial"/>
          <w:sz w:val="22"/>
          <w:szCs w:val="22"/>
        </w:rPr>
        <w:t xml:space="preserve"> (a)</w:t>
      </w:r>
    </w:p>
    <w:p w:rsidR="008A5F75" w:rsidRDefault="009E1C5B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ALCALDE</w:t>
      </w:r>
      <w:r w:rsidR="00A51030">
        <w:rPr>
          <w:rFonts w:ascii="Arial" w:hAnsi="Arial" w:cs="Arial"/>
          <w:sz w:val="22"/>
          <w:szCs w:val="22"/>
        </w:rPr>
        <w:t xml:space="preserve"> (SA)</w:t>
      </w:r>
    </w:p>
    <w:p w:rsidR="0021702C" w:rsidRDefault="0021702C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</w:t>
      </w:r>
    </w:p>
    <w:p w:rsidR="0021702C" w:rsidRDefault="0021702C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702C" w:rsidRDefault="0021702C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5F75" w:rsidRDefault="00D5524A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Respetable</w:t>
      </w:r>
      <w:r w:rsidR="009E1C5B">
        <w:rPr>
          <w:rFonts w:ascii="Arial" w:hAnsi="Arial" w:cs="Arial"/>
          <w:sz w:val="22"/>
          <w:szCs w:val="22"/>
        </w:rPr>
        <w:t xml:space="preserve"> Señor</w:t>
      </w:r>
      <w:r w:rsidR="00A51030">
        <w:rPr>
          <w:rFonts w:ascii="Arial" w:hAnsi="Arial" w:cs="Arial"/>
          <w:sz w:val="22"/>
          <w:szCs w:val="22"/>
        </w:rPr>
        <w:t>(a)</w:t>
      </w:r>
      <w:r w:rsidR="008A5F75" w:rsidRPr="00596E42">
        <w:rPr>
          <w:rFonts w:ascii="Arial" w:hAnsi="Arial" w:cs="Arial"/>
          <w:sz w:val="22"/>
          <w:szCs w:val="22"/>
        </w:rPr>
        <w:t>:</w:t>
      </w:r>
    </w:p>
    <w:p w:rsidR="007D0560" w:rsidRPr="00596E42" w:rsidRDefault="007D0560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5F75" w:rsidRPr="00596E42" w:rsidRDefault="008A5F75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5F75" w:rsidRPr="00596E42" w:rsidRDefault="008A5F75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42">
        <w:rPr>
          <w:rFonts w:ascii="Arial" w:hAnsi="Arial" w:cs="Arial"/>
          <w:sz w:val="22"/>
          <w:szCs w:val="22"/>
        </w:rPr>
        <w:t xml:space="preserve">Reciban un cordial saludo y deseos de éxito en el desempeño de sus labores diarias, oportunidad que aprovechamos para manifestarle nuestro interés en brindar nuestros servicios profesionales en las diferentes áreas concernientes a los aspectos operativos de su </w:t>
      </w:r>
      <w:r>
        <w:rPr>
          <w:rFonts w:ascii="Arial" w:hAnsi="Arial" w:cs="Arial"/>
          <w:sz w:val="22"/>
          <w:szCs w:val="22"/>
        </w:rPr>
        <w:t>empresa</w:t>
      </w:r>
      <w:r w:rsidRPr="00596E42">
        <w:rPr>
          <w:rFonts w:ascii="Arial" w:hAnsi="Arial" w:cs="Arial"/>
          <w:b/>
          <w:i/>
          <w:sz w:val="22"/>
          <w:szCs w:val="22"/>
        </w:rPr>
        <w:t>,</w:t>
      </w:r>
      <w:r w:rsidRPr="00596E42">
        <w:rPr>
          <w:rFonts w:ascii="Arial" w:hAnsi="Arial" w:cs="Arial"/>
          <w:sz w:val="22"/>
          <w:szCs w:val="22"/>
        </w:rPr>
        <w:t xml:space="preserve"> las cuales son áreas de suma importancia para el buen d</w:t>
      </w:r>
      <w:r w:rsidR="0021702C">
        <w:rPr>
          <w:rFonts w:ascii="Arial" w:hAnsi="Arial" w:cs="Arial"/>
          <w:sz w:val="22"/>
          <w:szCs w:val="22"/>
        </w:rPr>
        <w:t>esarrollo financiero-económico</w:t>
      </w:r>
      <w:r w:rsidR="00153247">
        <w:rPr>
          <w:rFonts w:ascii="Arial" w:hAnsi="Arial" w:cs="Arial"/>
          <w:sz w:val="22"/>
          <w:szCs w:val="22"/>
        </w:rPr>
        <w:t xml:space="preserve"> y </w:t>
      </w:r>
      <w:r w:rsidRPr="00596E42">
        <w:rPr>
          <w:rFonts w:ascii="Arial" w:hAnsi="Arial" w:cs="Arial"/>
          <w:sz w:val="22"/>
          <w:szCs w:val="22"/>
        </w:rPr>
        <w:t>administrativo</w:t>
      </w:r>
      <w:r w:rsidR="0021702C">
        <w:rPr>
          <w:rFonts w:ascii="Arial" w:hAnsi="Arial" w:cs="Arial"/>
          <w:sz w:val="22"/>
          <w:szCs w:val="22"/>
        </w:rPr>
        <w:t xml:space="preserve"> </w:t>
      </w:r>
      <w:r w:rsidRPr="00596E42">
        <w:rPr>
          <w:rFonts w:ascii="Arial" w:hAnsi="Arial" w:cs="Arial"/>
          <w:sz w:val="22"/>
          <w:szCs w:val="22"/>
        </w:rPr>
        <w:t>de la misma.</w:t>
      </w:r>
    </w:p>
    <w:p w:rsidR="008A5F75" w:rsidRPr="00596E42" w:rsidRDefault="008A5F75" w:rsidP="00D5524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5F75" w:rsidRPr="00596E42" w:rsidRDefault="008A5F75" w:rsidP="00D5524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INFORMACION GENERAL</w:t>
      </w:r>
      <w:r w:rsidRPr="00596E42">
        <w:rPr>
          <w:rFonts w:ascii="Arial" w:hAnsi="Arial" w:cs="Arial"/>
          <w:b/>
          <w:sz w:val="22"/>
          <w:szCs w:val="22"/>
          <w:u w:val="single"/>
        </w:rPr>
        <w:t>.</w:t>
      </w:r>
    </w:p>
    <w:p w:rsidR="008A5F75" w:rsidRPr="00596E42" w:rsidRDefault="008A5F75" w:rsidP="00D552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F75" w:rsidRPr="00596E42" w:rsidRDefault="008A5F75" w:rsidP="00D552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IPBO, esta conformado por un grupo de profesionales cuya </w:t>
      </w:r>
      <w:r w:rsidRPr="00596E42">
        <w:rPr>
          <w:rFonts w:ascii="Arial" w:hAnsi="Arial" w:cs="Arial"/>
          <w:sz w:val="22"/>
          <w:szCs w:val="22"/>
        </w:rPr>
        <w:t xml:space="preserve">misión </w:t>
      </w:r>
      <w:r w:rsidR="005F545E">
        <w:rPr>
          <w:rFonts w:ascii="Arial" w:hAnsi="Arial" w:cs="Arial"/>
          <w:sz w:val="22"/>
          <w:szCs w:val="22"/>
        </w:rPr>
        <w:t>es b</w:t>
      </w:r>
      <w:r w:rsidR="005F545E">
        <w:rPr>
          <w:rFonts w:ascii="Arial" w:hAnsi="Arial" w:cs="Arial"/>
          <w:sz w:val="22"/>
          <w:szCs w:val="22"/>
          <w:lang w:val="es-SV"/>
        </w:rPr>
        <w:t xml:space="preserve">rindar  </w:t>
      </w:r>
      <w:r w:rsidR="005F545E" w:rsidRPr="005F545E">
        <w:rPr>
          <w:rFonts w:ascii="Arial" w:eastAsia="+mn-ea" w:hAnsi="Arial" w:cs="+mn-cs"/>
          <w:color w:val="14425D"/>
          <w:kern w:val="24"/>
          <w:sz w:val="48"/>
          <w:szCs w:val="48"/>
          <w:lang w:val="es-SV"/>
        </w:rPr>
        <w:t xml:space="preserve"> </w:t>
      </w:r>
      <w:r w:rsidR="005F545E" w:rsidRPr="005F545E">
        <w:rPr>
          <w:rFonts w:ascii="Arial" w:hAnsi="Arial" w:cs="Arial"/>
          <w:sz w:val="22"/>
          <w:szCs w:val="22"/>
          <w:lang w:val="es-SV"/>
        </w:rPr>
        <w:t xml:space="preserve">asesoría contable – financiera </w:t>
      </w:r>
      <w:r w:rsidR="005F545E">
        <w:rPr>
          <w:rFonts w:ascii="Arial" w:hAnsi="Arial" w:cs="Arial"/>
          <w:sz w:val="22"/>
          <w:szCs w:val="22"/>
          <w:lang w:val="es-SV"/>
        </w:rPr>
        <w:t xml:space="preserve">– </w:t>
      </w:r>
      <w:r w:rsidR="005F545E" w:rsidRPr="005F545E">
        <w:rPr>
          <w:rFonts w:ascii="Arial" w:hAnsi="Arial" w:cs="Arial"/>
          <w:sz w:val="22"/>
          <w:szCs w:val="22"/>
          <w:lang w:val="es-SV"/>
        </w:rPr>
        <w:t>administrativa</w:t>
      </w:r>
      <w:r w:rsidR="009325AD">
        <w:rPr>
          <w:rFonts w:ascii="Arial" w:hAnsi="Arial" w:cs="Arial"/>
          <w:sz w:val="22"/>
          <w:szCs w:val="22"/>
          <w:lang w:val="es-SV"/>
        </w:rPr>
        <w:t xml:space="preserve"> - Informática</w:t>
      </w:r>
      <w:r w:rsidR="005F545E">
        <w:rPr>
          <w:rFonts w:ascii="Arial" w:hAnsi="Arial" w:cs="Arial"/>
          <w:sz w:val="22"/>
          <w:szCs w:val="22"/>
          <w:lang w:val="es-SV"/>
        </w:rPr>
        <w:t xml:space="preserve">, con </w:t>
      </w:r>
      <w:r>
        <w:rPr>
          <w:rFonts w:ascii="Arial" w:hAnsi="Arial" w:cs="Arial"/>
          <w:sz w:val="22"/>
          <w:szCs w:val="22"/>
          <w:lang w:val="es-SV"/>
        </w:rPr>
        <w:t xml:space="preserve"> un </w:t>
      </w:r>
      <w:r w:rsidRPr="008A5F75">
        <w:rPr>
          <w:rFonts w:ascii="Arial" w:hAnsi="Arial" w:cs="Arial"/>
          <w:sz w:val="22"/>
          <w:szCs w:val="22"/>
          <w:lang w:val="es-SV"/>
        </w:rPr>
        <w:t>enfoque globalizado e integrado de manera que fortalezcan las áreas internas de</w:t>
      </w:r>
      <w:r w:rsidR="005F545E" w:rsidRPr="005F545E">
        <w:rPr>
          <w:rFonts w:ascii="Arial" w:eastAsia="+mn-ea" w:hAnsi="Arial" w:cs="+mn-cs"/>
          <w:color w:val="14425D"/>
          <w:kern w:val="24"/>
          <w:sz w:val="48"/>
          <w:szCs w:val="48"/>
          <w:lang w:val="es-SV"/>
        </w:rPr>
        <w:t xml:space="preserve"> </w:t>
      </w:r>
      <w:r w:rsidRPr="008A5F75">
        <w:rPr>
          <w:rFonts w:ascii="Arial" w:hAnsi="Arial" w:cs="Arial"/>
          <w:sz w:val="22"/>
          <w:szCs w:val="22"/>
          <w:lang w:val="es-SV"/>
        </w:rPr>
        <w:t>cada una de ellas, proporcionándoles herramientas que faciliten dicho trabajo;  a través de una atención perso</w:t>
      </w:r>
      <w:r w:rsidR="006A595D">
        <w:rPr>
          <w:rFonts w:ascii="Arial" w:hAnsi="Arial" w:cs="Arial"/>
          <w:sz w:val="22"/>
          <w:szCs w:val="22"/>
          <w:lang w:val="es-SV"/>
        </w:rPr>
        <w:t>nalizada fundamentada en la</w:t>
      </w:r>
      <w:r w:rsidRPr="008A5F75">
        <w:rPr>
          <w:rFonts w:ascii="Arial" w:hAnsi="Arial" w:cs="Arial"/>
          <w:sz w:val="22"/>
          <w:szCs w:val="22"/>
          <w:lang w:val="es-SV"/>
        </w:rPr>
        <w:t xml:space="preserve"> transparencia, eficiencia y eficacia para el aprovechamiento óptimo de los recursos con que cada una de las empresas cuentan</w:t>
      </w:r>
      <w:r w:rsidR="005F545E">
        <w:rPr>
          <w:rFonts w:ascii="Arial" w:hAnsi="Arial" w:cs="Arial"/>
          <w:sz w:val="22"/>
          <w:szCs w:val="22"/>
          <w:lang w:val="es-SV"/>
        </w:rPr>
        <w:t xml:space="preserve">; </w:t>
      </w:r>
      <w:r w:rsidRPr="00596E42">
        <w:rPr>
          <w:rFonts w:ascii="Arial" w:hAnsi="Arial" w:cs="Arial"/>
          <w:sz w:val="22"/>
          <w:szCs w:val="22"/>
        </w:rPr>
        <w:t xml:space="preserve"> cabe mencionar </w:t>
      </w:r>
      <w:r w:rsidR="005F545E">
        <w:rPr>
          <w:rFonts w:ascii="Arial" w:hAnsi="Arial" w:cs="Arial"/>
          <w:sz w:val="22"/>
          <w:szCs w:val="22"/>
        </w:rPr>
        <w:t xml:space="preserve">que buscamos siempre las mejores opciones </w:t>
      </w:r>
      <w:r w:rsidR="00C765BE">
        <w:rPr>
          <w:rFonts w:ascii="Arial" w:hAnsi="Arial" w:cs="Arial"/>
          <w:sz w:val="22"/>
          <w:szCs w:val="22"/>
        </w:rPr>
        <w:t xml:space="preserve">para los </w:t>
      </w:r>
      <w:r w:rsidR="005F545E">
        <w:rPr>
          <w:rFonts w:ascii="Arial" w:hAnsi="Arial" w:cs="Arial"/>
          <w:sz w:val="22"/>
          <w:szCs w:val="22"/>
        </w:rPr>
        <w:t>cl</w:t>
      </w:r>
      <w:r w:rsidRPr="00596E42">
        <w:rPr>
          <w:rFonts w:ascii="Arial" w:hAnsi="Arial" w:cs="Arial"/>
          <w:sz w:val="22"/>
          <w:szCs w:val="22"/>
        </w:rPr>
        <w:t>iente</w:t>
      </w:r>
      <w:r w:rsidR="005F545E">
        <w:rPr>
          <w:rFonts w:ascii="Arial" w:hAnsi="Arial" w:cs="Arial"/>
          <w:sz w:val="22"/>
          <w:szCs w:val="22"/>
        </w:rPr>
        <w:t>s, de acuerdo a sus necesidades;</w:t>
      </w:r>
      <w:r w:rsidRPr="00596E42">
        <w:rPr>
          <w:rFonts w:ascii="Arial" w:hAnsi="Arial" w:cs="Arial"/>
          <w:sz w:val="22"/>
          <w:szCs w:val="22"/>
        </w:rPr>
        <w:t xml:space="preserve"> bajo las bases de honestidad, equidad y seriedad que</w:t>
      </w:r>
      <w:r w:rsidR="00D5524A">
        <w:rPr>
          <w:rFonts w:ascii="Arial" w:hAnsi="Arial" w:cs="Arial"/>
          <w:sz w:val="22"/>
          <w:szCs w:val="22"/>
        </w:rPr>
        <w:t xml:space="preserve"> usted</w:t>
      </w:r>
      <w:r w:rsidRPr="00596E42">
        <w:rPr>
          <w:rFonts w:ascii="Arial" w:hAnsi="Arial" w:cs="Arial"/>
          <w:sz w:val="22"/>
          <w:szCs w:val="22"/>
        </w:rPr>
        <w:t xml:space="preserve"> se merecen.</w:t>
      </w:r>
    </w:p>
    <w:p w:rsidR="005513B8" w:rsidRDefault="005513B8" w:rsidP="005513B8">
      <w:pPr>
        <w:spacing w:line="360" w:lineRule="auto"/>
        <w:rPr>
          <w:rFonts w:ascii="Arial" w:hAnsi="Arial" w:cs="Arial"/>
          <w:sz w:val="22"/>
          <w:szCs w:val="22"/>
        </w:rPr>
      </w:pPr>
    </w:p>
    <w:p w:rsidR="005513B8" w:rsidRDefault="005513B8" w:rsidP="005513B8">
      <w:pPr>
        <w:spacing w:line="360" w:lineRule="auto"/>
        <w:rPr>
          <w:rFonts w:ascii="Arial" w:hAnsi="Arial" w:cs="Arial"/>
          <w:sz w:val="22"/>
          <w:szCs w:val="22"/>
        </w:rPr>
      </w:pPr>
    </w:p>
    <w:p w:rsidR="007D0560" w:rsidRDefault="007D0560" w:rsidP="005513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7D0560" w:rsidRDefault="007D0560" w:rsidP="005513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C7BC8" w:rsidRDefault="000C7BC8" w:rsidP="005513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E214F" w:rsidRPr="00596E42" w:rsidRDefault="000E214F" w:rsidP="005513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96E42">
        <w:rPr>
          <w:rFonts w:ascii="Arial" w:hAnsi="Arial" w:cs="Arial"/>
          <w:b/>
          <w:sz w:val="22"/>
          <w:szCs w:val="22"/>
          <w:u w:val="single"/>
        </w:rPr>
        <w:t xml:space="preserve">COMPROMISOS PRIMARIOS </w:t>
      </w:r>
    </w:p>
    <w:p w:rsidR="000E214F" w:rsidRDefault="000E214F" w:rsidP="000E214F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D0560" w:rsidRPr="00596E42" w:rsidRDefault="007D0560" w:rsidP="000E214F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6E42">
        <w:rPr>
          <w:rFonts w:ascii="Arial" w:hAnsi="Arial" w:cs="Arial"/>
          <w:b/>
          <w:sz w:val="22"/>
          <w:szCs w:val="22"/>
          <w:u w:val="single"/>
        </w:rPr>
        <w:t>Responsabilidad Social:</w:t>
      </w: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42">
        <w:rPr>
          <w:rFonts w:ascii="Arial" w:hAnsi="Arial" w:cs="Arial"/>
          <w:sz w:val="22"/>
          <w:szCs w:val="22"/>
        </w:rPr>
        <w:t xml:space="preserve">Como </w:t>
      </w:r>
      <w:r>
        <w:rPr>
          <w:rFonts w:ascii="Arial" w:hAnsi="Arial" w:cs="Arial"/>
          <w:sz w:val="22"/>
          <w:szCs w:val="22"/>
        </w:rPr>
        <w:t>profesionales</w:t>
      </w:r>
      <w:r w:rsidRPr="00596E42">
        <w:rPr>
          <w:rFonts w:ascii="Arial" w:hAnsi="Arial" w:cs="Arial"/>
          <w:sz w:val="22"/>
          <w:szCs w:val="22"/>
        </w:rPr>
        <w:t xml:space="preserve"> somos justos y francos con nuestros clientes y les servimos en la mejor medida de nuestras capacidades, preocupándonos por sus intereses, pero</w:t>
      </w:r>
      <w:r w:rsidR="00D5524A">
        <w:rPr>
          <w:rFonts w:ascii="Arial" w:hAnsi="Arial" w:cs="Arial"/>
          <w:sz w:val="22"/>
          <w:szCs w:val="22"/>
        </w:rPr>
        <w:t xml:space="preserve"> </w:t>
      </w:r>
      <w:r w:rsidR="00A11544">
        <w:rPr>
          <w:rFonts w:ascii="Arial" w:hAnsi="Arial" w:cs="Arial"/>
          <w:sz w:val="22"/>
          <w:szCs w:val="22"/>
        </w:rPr>
        <w:t>t</w:t>
      </w:r>
      <w:r w:rsidR="00A11544" w:rsidRPr="00596E42">
        <w:rPr>
          <w:rFonts w:ascii="Arial" w:hAnsi="Arial" w:cs="Arial"/>
          <w:sz w:val="22"/>
          <w:szCs w:val="22"/>
        </w:rPr>
        <w:t>ambién</w:t>
      </w:r>
      <w:r w:rsidRPr="00596E42">
        <w:rPr>
          <w:rFonts w:ascii="Arial" w:hAnsi="Arial" w:cs="Arial"/>
          <w:sz w:val="22"/>
          <w:szCs w:val="22"/>
        </w:rPr>
        <w:t xml:space="preserve"> respetando las responsabilidades hacia los usu</w:t>
      </w:r>
      <w:r w:rsidR="006948CE">
        <w:rPr>
          <w:rFonts w:ascii="Arial" w:hAnsi="Arial" w:cs="Arial"/>
          <w:sz w:val="22"/>
          <w:szCs w:val="22"/>
        </w:rPr>
        <w:t>arios</w:t>
      </w:r>
      <w:r w:rsidRPr="00596E42">
        <w:rPr>
          <w:rFonts w:ascii="Arial" w:hAnsi="Arial" w:cs="Arial"/>
          <w:sz w:val="22"/>
          <w:szCs w:val="22"/>
        </w:rPr>
        <w:t>; manteniendo en todo momento: independencia, integridad y objetividad en los trabajos encomendados.</w:t>
      </w:r>
    </w:p>
    <w:p w:rsidR="000E214F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42">
        <w:rPr>
          <w:rFonts w:ascii="Arial" w:hAnsi="Arial" w:cs="Arial"/>
          <w:sz w:val="22"/>
          <w:szCs w:val="22"/>
        </w:rPr>
        <w:t>Desempeñarse en esta doble responsabilidad, hacia el Cliente y hacia el resto de usuarios requiere un alto grado de percepción y conducta ética. Es fundamental mencionar que siempre tratamos con estricta confidencialidad toda la información respecto a los asuntos del Cliente, pero esto no significa que debemos ceder ante la resistencia del Cliente a hacer ciertas revelaciones.</w:t>
      </w: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6E42">
        <w:rPr>
          <w:rFonts w:ascii="Arial" w:hAnsi="Arial" w:cs="Arial"/>
          <w:b/>
          <w:sz w:val="22"/>
          <w:szCs w:val="22"/>
          <w:u w:val="single"/>
        </w:rPr>
        <w:t>Responsabilidad Legal:</w:t>
      </w:r>
    </w:p>
    <w:p w:rsidR="000E214F" w:rsidRPr="00596E42" w:rsidRDefault="000E214F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214F" w:rsidRDefault="00AA3D22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Nuestros trabajos son realizados bajo las normas y leyes </w:t>
      </w:r>
      <w:r w:rsidR="001F2607">
        <w:rPr>
          <w:rFonts w:ascii="Arial" w:hAnsi="Arial" w:cs="Arial"/>
          <w:sz w:val="22"/>
          <w:szCs w:val="22"/>
        </w:rPr>
        <w:t xml:space="preserve">establecidas </w:t>
      </w:r>
      <w:r w:rsidR="00A11544">
        <w:rPr>
          <w:rFonts w:ascii="Arial" w:hAnsi="Arial" w:cs="Arial"/>
          <w:sz w:val="22"/>
          <w:szCs w:val="22"/>
        </w:rPr>
        <w:t xml:space="preserve">vigentes </w:t>
      </w:r>
      <w:r w:rsidR="001F2607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 el Salvador, conservando ante todo los estatutos legales</w:t>
      </w:r>
      <w:r w:rsidR="00A11544">
        <w:rPr>
          <w:rFonts w:ascii="Arial" w:hAnsi="Arial" w:cs="Arial"/>
          <w:sz w:val="22"/>
          <w:szCs w:val="22"/>
        </w:rPr>
        <w:t xml:space="preserve"> que normen los controles y </w:t>
      </w:r>
      <w:r w:rsidR="001F2607">
        <w:rPr>
          <w:rFonts w:ascii="Arial" w:hAnsi="Arial" w:cs="Arial"/>
          <w:sz w:val="22"/>
          <w:szCs w:val="22"/>
        </w:rPr>
        <w:t xml:space="preserve">procedimientos </w:t>
      </w:r>
      <w:r w:rsidR="00183AC3">
        <w:rPr>
          <w:rFonts w:ascii="Arial" w:hAnsi="Arial" w:cs="Arial"/>
          <w:sz w:val="22"/>
          <w:szCs w:val="22"/>
        </w:rPr>
        <w:t>de cada trabajo que se realiza.</w:t>
      </w:r>
    </w:p>
    <w:p w:rsidR="001F2607" w:rsidRDefault="001F2607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524A" w:rsidRDefault="00D5524A" w:rsidP="001F2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524A" w:rsidRDefault="00D5524A" w:rsidP="001F2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2607" w:rsidRPr="00596E42" w:rsidRDefault="001F2607" w:rsidP="001F2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42">
        <w:rPr>
          <w:rFonts w:ascii="Arial" w:hAnsi="Arial" w:cs="Arial"/>
          <w:sz w:val="22"/>
          <w:szCs w:val="22"/>
        </w:rPr>
        <w:t>Es por ello que nac</w:t>
      </w:r>
      <w:r>
        <w:rPr>
          <w:rFonts w:ascii="Arial" w:hAnsi="Arial" w:cs="Arial"/>
          <w:sz w:val="22"/>
          <w:szCs w:val="22"/>
        </w:rPr>
        <w:t xml:space="preserve">imos </w:t>
      </w:r>
      <w:r w:rsidRPr="00596E42">
        <w:rPr>
          <w:rFonts w:ascii="Arial" w:hAnsi="Arial" w:cs="Arial"/>
          <w:sz w:val="22"/>
          <w:szCs w:val="22"/>
        </w:rPr>
        <w:t xml:space="preserve"> con una visión de trabajo de tipo multidisciplinario, </w:t>
      </w:r>
      <w:r w:rsidR="002D7B5D">
        <w:rPr>
          <w:rFonts w:ascii="Arial" w:hAnsi="Arial" w:cs="Arial"/>
          <w:sz w:val="22"/>
          <w:szCs w:val="22"/>
        </w:rPr>
        <w:t>y en</w:t>
      </w:r>
      <w:r w:rsidR="009E1C5B">
        <w:rPr>
          <w:rFonts w:ascii="Arial" w:hAnsi="Arial" w:cs="Arial"/>
          <w:sz w:val="22"/>
          <w:szCs w:val="22"/>
        </w:rPr>
        <w:t xml:space="preserve"> esta oportunidad </w:t>
      </w:r>
      <w:r w:rsidR="0062315B">
        <w:rPr>
          <w:rFonts w:ascii="Arial" w:hAnsi="Arial" w:cs="Arial"/>
          <w:sz w:val="22"/>
          <w:szCs w:val="22"/>
        </w:rPr>
        <w:t xml:space="preserve">sabemos </w:t>
      </w:r>
      <w:r w:rsidR="002D7B5D">
        <w:rPr>
          <w:rFonts w:ascii="Arial" w:hAnsi="Arial" w:cs="Arial"/>
          <w:sz w:val="22"/>
          <w:szCs w:val="22"/>
        </w:rPr>
        <w:t>que la</w:t>
      </w:r>
      <w:r w:rsidR="0062315B">
        <w:rPr>
          <w:rFonts w:ascii="Arial" w:hAnsi="Arial" w:cs="Arial"/>
          <w:sz w:val="22"/>
          <w:szCs w:val="22"/>
        </w:rPr>
        <w:t xml:space="preserve"> descentralización y reformas en diferentes sectores ponen de manifiesto</w:t>
      </w:r>
      <w:r w:rsidR="002D7B5D">
        <w:rPr>
          <w:rFonts w:ascii="Arial" w:hAnsi="Arial" w:cs="Arial"/>
          <w:sz w:val="22"/>
          <w:szCs w:val="22"/>
        </w:rPr>
        <w:t xml:space="preserve"> la urgente necesidad de contar con gobiernos locales fortalecidos, y que asuman el reto de una eficiente gestión descentralizada,</w:t>
      </w:r>
      <w:r w:rsidR="0062315B">
        <w:rPr>
          <w:rFonts w:ascii="Arial" w:hAnsi="Arial" w:cs="Arial"/>
          <w:sz w:val="22"/>
          <w:szCs w:val="22"/>
        </w:rPr>
        <w:t xml:space="preserve"> </w:t>
      </w:r>
      <w:r w:rsidR="002D7B5D">
        <w:rPr>
          <w:rFonts w:ascii="Arial" w:hAnsi="Arial" w:cs="Arial"/>
          <w:sz w:val="22"/>
          <w:szCs w:val="22"/>
        </w:rPr>
        <w:t xml:space="preserve">por lo que le </w:t>
      </w:r>
      <w:r w:rsidR="009E1C5B">
        <w:rPr>
          <w:rFonts w:ascii="Arial" w:hAnsi="Arial" w:cs="Arial"/>
          <w:sz w:val="22"/>
          <w:szCs w:val="22"/>
        </w:rPr>
        <w:t xml:space="preserve"> queremos ofrecer </w:t>
      </w:r>
      <w:r w:rsidR="00D5524A">
        <w:rPr>
          <w:rFonts w:ascii="Arial" w:hAnsi="Arial" w:cs="Arial"/>
          <w:sz w:val="22"/>
          <w:szCs w:val="22"/>
        </w:rPr>
        <w:t>asistencia técnica siguiente:</w:t>
      </w:r>
    </w:p>
    <w:p w:rsidR="001F2607" w:rsidRDefault="001F2607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0560" w:rsidRDefault="007D0560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0560" w:rsidRDefault="007D0560" w:rsidP="001F260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0F0F" w:rsidRDefault="00560F0F" w:rsidP="001F260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60F0F" w:rsidRPr="009E1C5B" w:rsidRDefault="00560F0F" w:rsidP="00D5524A">
      <w:pPr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Elaboración de Manuales de Organización, Funciones y Procedimientos.  </w:t>
      </w:r>
    </w:p>
    <w:p w:rsidR="00560F0F" w:rsidRPr="009E1C5B" w:rsidRDefault="00560F0F" w:rsidP="00D5524A">
      <w:pPr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Elaboración de Reglam</w:t>
      </w:r>
      <w:r w:rsidR="00D5524A">
        <w:rPr>
          <w:rFonts w:ascii="Arial" w:hAnsi="Arial" w:cs="Arial"/>
          <w:sz w:val="22"/>
          <w:szCs w:val="22"/>
        </w:rPr>
        <w:t>ento Interno</w:t>
      </w:r>
    </w:p>
    <w:p w:rsidR="00560F0F" w:rsidRPr="009E1C5B" w:rsidRDefault="00560F0F" w:rsidP="00D5524A">
      <w:pPr>
        <w:pStyle w:val="Sangra3detindependiente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Elaboración del Manual de Control de Inventarios</w:t>
      </w:r>
    </w:p>
    <w:p w:rsidR="00560F0F" w:rsidRPr="009E1C5B" w:rsidRDefault="00560F0F" w:rsidP="00D5524A">
      <w:pPr>
        <w:pStyle w:val="Sangra3detindependiente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Evaluación de inventarios              </w:t>
      </w:r>
    </w:p>
    <w:p w:rsidR="00560F0F" w:rsidRPr="009E1C5B" w:rsidRDefault="00560F0F" w:rsidP="00D5524A">
      <w:pPr>
        <w:pStyle w:val="Sangra3detindependiente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Actualización de Registros de Inventario   </w:t>
      </w:r>
    </w:p>
    <w:p w:rsidR="00560F0F" w:rsidRPr="009E1C5B" w:rsidRDefault="00560F0F" w:rsidP="00D5524A">
      <w:pPr>
        <w:pStyle w:val="Sangra3detindependiente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Organización de la Unidad de Auditoría Interna</w:t>
      </w:r>
    </w:p>
    <w:p w:rsidR="00560F0F" w:rsidRPr="009E1C5B" w:rsidRDefault="00560F0F" w:rsidP="00D5524A">
      <w:pPr>
        <w:pStyle w:val="Sangra3detindependiente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Elaboración de Mecanismos de Control y Seguimiento</w:t>
      </w:r>
    </w:p>
    <w:p w:rsidR="00560F0F" w:rsidRPr="009E1C5B" w:rsidRDefault="00560F0F" w:rsidP="00D5524A">
      <w:pPr>
        <w:pStyle w:val="Sangra3detindependiente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Elaboración del Plan de Auditoría Interna </w:t>
      </w:r>
    </w:p>
    <w:p w:rsidR="00560F0F" w:rsidRPr="009E1C5B" w:rsidRDefault="00560F0F" w:rsidP="00D5524A">
      <w:pPr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Elaboración de Diagnósticos </w:t>
      </w:r>
    </w:p>
    <w:p w:rsidR="00560F0F" w:rsidRPr="009E1C5B" w:rsidRDefault="00560F0F" w:rsidP="00D5524A">
      <w:pPr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Diseño de Perfiles de Puestos        </w:t>
      </w:r>
    </w:p>
    <w:p w:rsidR="00560F0F" w:rsidRPr="009E1C5B" w:rsidRDefault="00560F0F" w:rsidP="00D5524A">
      <w:pPr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Diseño de procesos de Reclutamiento y Selección</w:t>
      </w:r>
    </w:p>
    <w:p w:rsidR="001F2607" w:rsidRPr="009E1C5B" w:rsidRDefault="00560F0F" w:rsidP="00D5524A">
      <w:pPr>
        <w:pStyle w:val="Prrafodelista"/>
        <w:numPr>
          <w:ilvl w:val="0"/>
          <w:numId w:val="10"/>
        </w:numPr>
        <w:spacing w:line="360" w:lineRule="auto"/>
        <w:ind w:left="641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1C5B">
        <w:rPr>
          <w:rFonts w:ascii="Arial" w:hAnsi="Arial" w:cs="Arial"/>
          <w:sz w:val="22"/>
          <w:szCs w:val="22"/>
        </w:rPr>
        <w:t>Elaboración de Mecanismos de Evaluación del Desempeño de Necesidades de Capacitación</w:t>
      </w:r>
    </w:p>
    <w:p w:rsidR="009E1C5B" w:rsidRPr="009E1C5B" w:rsidRDefault="00D5524A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Auditorias </w:t>
      </w:r>
      <w:r w:rsidR="009E1C5B" w:rsidRPr="009E1C5B">
        <w:rPr>
          <w:rFonts w:ascii="Arial" w:hAnsi="Arial" w:cs="Arial"/>
          <w:sz w:val="22"/>
          <w:szCs w:val="22"/>
        </w:rPr>
        <w:t>Financiera</w:t>
      </w:r>
      <w:r>
        <w:rPr>
          <w:rFonts w:ascii="Arial" w:hAnsi="Arial" w:cs="Arial"/>
          <w:sz w:val="22"/>
          <w:szCs w:val="22"/>
        </w:rPr>
        <w:t>s</w:t>
      </w:r>
    </w:p>
    <w:p w:rsidR="009E1C5B" w:rsidRPr="009E1C5B" w:rsidRDefault="009E1C5B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 xml:space="preserve">Elaboración de presupuesto por áreas de gestión. </w:t>
      </w:r>
    </w:p>
    <w:p w:rsidR="00506B47" w:rsidRPr="009E1C5B" w:rsidRDefault="00506B47" w:rsidP="009E1C5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Soporte técnico de hardware y software</w:t>
      </w:r>
    </w:p>
    <w:p w:rsidR="00506B47" w:rsidRPr="009E1C5B" w:rsidRDefault="00506B47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Instalación de redes informáticas</w:t>
      </w:r>
    </w:p>
    <w:p w:rsidR="00506B47" w:rsidRPr="009E1C5B" w:rsidRDefault="00506B47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Mantenimiento de redes informáticas</w:t>
      </w:r>
    </w:p>
    <w:p w:rsidR="006948CE" w:rsidRPr="009E1C5B" w:rsidRDefault="00506B47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Análisis y diseño de bases de datos</w:t>
      </w:r>
    </w:p>
    <w:p w:rsidR="00506B47" w:rsidRPr="009E1C5B" w:rsidRDefault="00506B47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Operación y administración de bases de datos</w:t>
      </w:r>
    </w:p>
    <w:p w:rsidR="00A11544" w:rsidRPr="009E1C5B" w:rsidRDefault="00506B47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Diseño, configuración y desarrollo de aplicaciones web</w:t>
      </w:r>
    </w:p>
    <w:p w:rsidR="00506B47" w:rsidRPr="009E1C5B" w:rsidRDefault="00506B47" w:rsidP="009E1C5B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C5B">
        <w:rPr>
          <w:rFonts w:ascii="Arial" w:hAnsi="Arial" w:cs="Arial"/>
          <w:sz w:val="22"/>
          <w:szCs w:val="22"/>
        </w:rPr>
        <w:t>Diseño y desarrollo de aplicaciones utilizando bases de datos</w:t>
      </w:r>
    </w:p>
    <w:p w:rsidR="00C57EB6" w:rsidRDefault="00C57EB6" w:rsidP="00C57EB6">
      <w:pPr>
        <w:spacing w:line="360" w:lineRule="auto"/>
        <w:rPr>
          <w:rFonts w:ascii="Arial" w:hAnsi="Arial" w:cs="Arial"/>
          <w:sz w:val="22"/>
          <w:szCs w:val="22"/>
        </w:rPr>
      </w:pPr>
    </w:p>
    <w:p w:rsidR="00C57EB6" w:rsidRDefault="00C57EB6" w:rsidP="00C57EB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0D09BF" w:rsidRDefault="000D09BF" w:rsidP="000D09B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9BF" w:rsidRDefault="000D09BF" w:rsidP="000D09B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6E42">
        <w:rPr>
          <w:rFonts w:ascii="Arial" w:hAnsi="Arial" w:cs="Arial"/>
          <w:b/>
          <w:sz w:val="22"/>
          <w:szCs w:val="22"/>
          <w:u w:val="single"/>
        </w:rPr>
        <w:t>Ventajas al Contratar</w:t>
      </w:r>
      <w:r>
        <w:rPr>
          <w:rFonts w:ascii="Arial" w:hAnsi="Arial" w:cs="Arial"/>
          <w:b/>
          <w:sz w:val="22"/>
          <w:szCs w:val="22"/>
          <w:u w:val="single"/>
        </w:rPr>
        <w:t>nos</w:t>
      </w:r>
      <w:r w:rsidRPr="00596E42">
        <w:rPr>
          <w:rFonts w:ascii="Arial" w:hAnsi="Arial" w:cs="Arial"/>
          <w:b/>
          <w:sz w:val="22"/>
          <w:szCs w:val="22"/>
          <w:u w:val="single"/>
        </w:rPr>
        <w:t>:</w:t>
      </w:r>
    </w:p>
    <w:p w:rsidR="001D5AEA" w:rsidRPr="00596E42" w:rsidRDefault="001D5AEA" w:rsidP="000D09B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9BF" w:rsidRPr="00596E42" w:rsidRDefault="000D09BF" w:rsidP="000D09BF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42">
        <w:rPr>
          <w:rFonts w:ascii="Arial" w:hAnsi="Arial" w:cs="Arial"/>
          <w:sz w:val="22"/>
          <w:szCs w:val="22"/>
        </w:rPr>
        <w:t>Nuestros asociados están capacitados de manera multidisciplinaria de m</w:t>
      </w:r>
      <w:r>
        <w:rPr>
          <w:rFonts w:ascii="Arial" w:hAnsi="Arial" w:cs="Arial"/>
          <w:sz w:val="22"/>
          <w:szCs w:val="22"/>
        </w:rPr>
        <w:t>odo</w:t>
      </w:r>
      <w:r w:rsidRPr="00596E42">
        <w:rPr>
          <w:rFonts w:ascii="Arial" w:hAnsi="Arial" w:cs="Arial"/>
          <w:sz w:val="22"/>
          <w:szCs w:val="22"/>
        </w:rPr>
        <w:t xml:space="preserve"> que podemos suplir todas las necesidades que nuestros clientes puedan tener.</w:t>
      </w:r>
    </w:p>
    <w:p w:rsidR="00D5524A" w:rsidRDefault="00D5524A" w:rsidP="00D5524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5524A" w:rsidRDefault="00D5524A" w:rsidP="00D5524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5524A" w:rsidRDefault="00D5524A" w:rsidP="00D5524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5524A" w:rsidRDefault="00D5524A" w:rsidP="00D5524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D09BF" w:rsidRDefault="00183AC3" w:rsidP="000D09BF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</w:t>
      </w:r>
      <w:r w:rsidR="000D09BF" w:rsidRPr="00596E42">
        <w:rPr>
          <w:rFonts w:ascii="Arial" w:hAnsi="Arial" w:cs="Arial"/>
          <w:sz w:val="22"/>
          <w:szCs w:val="22"/>
        </w:rPr>
        <w:t xml:space="preserve">conocimientos académicos y técnicos que </w:t>
      </w:r>
      <w:r>
        <w:rPr>
          <w:rFonts w:ascii="Arial" w:hAnsi="Arial" w:cs="Arial"/>
          <w:sz w:val="22"/>
          <w:szCs w:val="22"/>
        </w:rPr>
        <w:t xml:space="preserve">hemos adquirido </w:t>
      </w:r>
      <w:r w:rsidR="000D09BF" w:rsidRPr="00596E42">
        <w:rPr>
          <w:rFonts w:ascii="Arial" w:hAnsi="Arial" w:cs="Arial"/>
          <w:sz w:val="22"/>
          <w:szCs w:val="22"/>
        </w:rPr>
        <w:t xml:space="preserve">a lo largo de </w:t>
      </w:r>
      <w:r>
        <w:rPr>
          <w:rFonts w:ascii="Arial" w:hAnsi="Arial" w:cs="Arial"/>
          <w:sz w:val="22"/>
          <w:szCs w:val="22"/>
        </w:rPr>
        <w:t>nuestra experiencia nos ha permitido trabajar,</w:t>
      </w:r>
      <w:r w:rsidR="000D09BF" w:rsidRPr="00596E42">
        <w:rPr>
          <w:rFonts w:ascii="Arial" w:hAnsi="Arial" w:cs="Arial"/>
          <w:sz w:val="22"/>
          <w:szCs w:val="22"/>
        </w:rPr>
        <w:t xml:space="preserve"> bajo una mística de </w:t>
      </w:r>
      <w:r>
        <w:rPr>
          <w:rFonts w:ascii="Arial" w:hAnsi="Arial" w:cs="Arial"/>
          <w:sz w:val="22"/>
          <w:szCs w:val="22"/>
        </w:rPr>
        <w:t>honestidad,</w:t>
      </w:r>
      <w:r w:rsidR="000D09BF" w:rsidRPr="00596E42">
        <w:rPr>
          <w:rFonts w:ascii="Arial" w:hAnsi="Arial" w:cs="Arial"/>
          <w:sz w:val="22"/>
          <w:szCs w:val="22"/>
        </w:rPr>
        <w:t xml:space="preserve"> lealtad y extrema confidencialidad hacia nuestros clientes.</w:t>
      </w:r>
    </w:p>
    <w:p w:rsidR="00B52525" w:rsidRDefault="00B52525" w:rsidP="00B5252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52525" w:rsidRDefault="00B52525" w:rsidP="00B5252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relación a los documentos elaborados como Manuales, procedimientos y procesos, incluye la capacitación al personal que utilizará las herramientas de trabajo, para que puedan actualizarlo o modificarlo según sea el caso.    </w:t>
      </w:r>
    </w:p>
    <w:p w:rsidR="00B51AE3" w:rsidRDefault="00B51AE3" w:rsidP="00B51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1AE3" w:rsidRPr="00596E42" w:rsidRDefault="00B51AE3" w:rsidP="00B51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09BF" w:rsidRDefault="000D09BF" w:rsidP="000D09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BC8" w:rsidRDefault="000C7BC8" w:rsidP="000D09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09BF" w:rsidRPr="00596E42" w:rsidRDefault="000D09BF" w:rsidP="000D09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E42">
        <w:rPr>
          <w:rFonts w:ascii="Arial" w:hAnsi="Arial" w:cs="Arial"/>
          <w:sz w:val="22"/>
          <w:szCs w:val="22"/>
        </w:rPr>
        <w:t xml:space="preserve">De antemano agradecemos su </w:t>
      </w:r>
      <w:r>
        <w:rPr>
          <w:rFonts w:ascii="Arial" w:hAnsi="Arial" w:cs="Arial"/>
          <w:sz w:val="22"/>
          <w:szCs w:val="22"/>
        </w:rPr>
        <w:t>pr</w:t>
      </w:r>
      <w:r w:rsidRPr="00596E42">
        <w:rPr>
          <w:rFonts w:ascii="Arial" w:hAnsi="Arial" w:cs="Arial"/>
          <w:sz w:val="22"/>
          <w:szCs w:val="22"/>
        </w:rPr>
        <w:t>eferencia para con nosotros.</w:t>
      </w:r>
    </w:p>
    <w:p w:rsidR="000D09BF" w:rsidRPr="00596E42" w:rsidRDefault="000D09BF" w:rsidP="000D09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9BF" w:rsidRPr="00596E42" w:rsidRDefault="000D09BF" w:rsidP="000D09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9BF" w:rsidRDefault="000D09BF" w:rsidP="00C57EB6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513B8" w:rsidRDefault="005513B8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13B8" w:rsidRDefault="005513B8" w:rsidP="000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13B8" w:rsidRPr="00A8774C" w:rsidRDefault="005513B8" w:rsidP="005513B8">
      <w:pPr>
        <w:jc w:val="center"/>
        <w:rPr>
          <w:rFonts w:ascii="Arial" w:hAnsi="Arial" w:cs="Arial"/>
          <w:sz w:val="24"/>
          <w:szCs w:val="24"/>
        </w:rPr>
      </w:pPr>
      <w:r w:rsidRPr="00A8774C">
        <w:rPr>
          <w:rFonts w:ascii="Arial" w:hAnsi="Arial" w:cs="Arial"/>
          <w:sz w:val="24"/>
          <w:szCs w:val="24"/>
        </w:rPr>
        <w:t xml:space="preserve">Lic. Carlos </w:t>
      </w:r>
      <w:r w:rsidR="00A8774C">
        <w:rPr>
          <w:rFonts w:ascii="Arial" w:hAnsi="Arial" w:cs="Arial"/>
          <w:sz w:val="24"/>
          <w:szCs w:val="24"/>
        </w:rPr>
        <w:t xml:space="preserve">Alexander </w:t>
      </w:r>
      <w:r w:rsidRPr="00A8774C">
        <w:rPr>
          <w:rFonts w:ascii="Arial" w:hAnsi="Arial" w:cs="Arial"/>
          <w:sz w:val="24"/>
          <w:szCs w:val="24"/>
        </w:rPr>
        <w:t>Quiñonez</w:t>
      </w:r>
    </w:p>
    <w:p w:rsidR="005513B8" w:rsidRPr="00596E42" w:rsidRDefault="005513B8" w:rsidP="007D0560">
      <w:pPr>
        <w:jc w:val="center"/>
        <w:rPr>
          <w:rFonts w:ascii="Arial" w:hAnsi="Arial" w:cs="Arial"/>
          <w:sz w:val="22"/>
          <w:szCs w:val="22"/>
        </w:rPr>
      </w:pPr>
      <w:r w:rsidRPr="00A8774C">
        <w:rPr>
          <w:rFonts w:ascii="Arial" w:hAnsi="Arial" w:cs="Arial"/>
          <w:sz w:val="24"/>
          <w:szCs w:val="24"/>
        </w:rPr>
        <w:t>Director General</w:t>
      </w:r>
    </w:p>
    <w:sectPr w:rsidR="005513B8" w:rsidRPr="00596E42" w:rsidSect="00A21263">
      <w:headerReference w:type="default" r:id="rId8"/>
      <w:footerReference w:type="default" r:id="rId9"/>
      <w:pgSz w:w="11906" w:h="16838"/>
      <w:pgMar w:top="1417" w:right="1701" w:bottom="1417" w:left="1701" w:header="708" w:footer="9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07" w:rsidRDefault="00835D07" w:rsidP="00346E8B">
      <w:r>
        <w:separator/>
      </w:r>
    </w:p>
  </w:endnote>
  <w:endnote w:type="continuationSeparator" w:id="0">
    <w:p w:rsidR="00835D07" w:rsidRDefault="00835D07" w:rsidP="0034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A4" w:rsidRDefault="00E83EE1" w:rsidP="00346E8B">
    <w:pPr>
      <w:pStyle w:val="Piedepgina"/>
      <w:jc w:val="center"/>
      <w:rPr>
        <w:rFonts w:ascii="Arial" w:hAnsi="Arial" w:cs="Arial"/>
        <w:b/>
        <w:color w:val="0F243E" w:themeColor="text2" w:themeShade="80"/>
        <w:sz w:val="16"/>
        <w:szCs w:val="16"/>
        <w:lang w:val="pt-BR"/>
      </w:rPr>
    </w:pPr>
    <w:r w:rsidRPr="00E83EE1">
      <w:rPr>
        <w:rFonts w:ascii="Arial" w:hAnsi="Arial" w:cs="Arial"/>
        <w:b/>
        <w:noProof/>
        <w:color w:val="0F243E" w:themeColor="text2" w:themeShade="8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7" type="#_x0000_t32" style="position:absolute;left:0;text-align:left;margin-left:-71.15pt;margin-top:8.55pt;width:562.95pt;height:.9pt;flip:y;z-index:251659264" o:connectortype="straight" strokecolor="#243f60 [1604]" strokeweight="1.75pt">
          <v:shadow type="perspective" color="#243f60 [1604]" opacity=".5" offset="1pt" offset2="-1pt"/>
        </v:shape>
      </w:pict>
    </w:r>
  </w:p>
  <w:p w:rsidR="005554F0" w:rsidRDefault="00C051B9" w:rsidP="00346E8B">
    <w:pPr>
      <w:pStyle w:val="Piedepgina"/>
      <w:jc w:val="center"/>
      <w:rPr>
        <w:rFonts w:ascii="Arial" w:hAnsi="Arial" w:cs="Arial"/>
        <w:b/>
        <w:color w:val="0F243E" w:themeColor="text2" w:themeShade="80"/>
        <w:sz w:val="16"/>
        <w:szCs w:val="16"/>
        <w:lang w:val="pt-BR"/>
      </w:rPr>
    </w:pPr>
    <w:r>
      <w:rPr>
        <w:rFonts w:ascii="Arial" w:hAnsi="Arial" w:cs="Arial"/>
        <w:b/>
        <w:noProof/>
        <w:color w:val="244061" w:themeColor="accent1" w:themeShade="80"/>
        <w:sz w:val="16"/>
        <w:szCs w:val="16"/>
        <w:lang w:val="es-ES"/>
      </w:rPr>
      <w:drawing>
        <wp:inline distT="0" distB="0" distL="0" distR="0">
          <wp:extent cx="5396230" cy="42926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E8B" w:rsidRPr="000B476F" w:rsidRDefault="00346E8B" w:rsidP="00346E8B">
    <w:pPr>
      <w:pStyle w:val="Piedepgina"/>
      <w:jc w:val="center"/>
      <w:rPr>
        <w:rFonts w:ascii="Arial" w:hAnsi="Arial" w:cs="Arial"/>
        <w:b/>
        <w:color w:val="0F243E" w:themeColor="text2" w:themeShade="80"/>
        <w:sz w:val="16"/>
        <w:szCs w:val="16"/>
      </w:rPr>
    </w:pPr>
    <w:r w:rsidRPr="000B476F">
      <w:rPr>
        <w:rFonts w:ascii="Arial" w:hAnsi="Arial" w:cs="Arial"/>
        <w:b/>
        <w:color w:val="0F243E" w:themeColor="text2" w:themeShade="80"/>
        <w:sz w:val="16"/>
        <w:szCs w:val="16"/>
        <w:lang w:val="pt-BR"/>
      </w:rPr>
      <w:t xml:space="preserve">39 Av. </w:t>
    </w:r>
    <w:r w:rsidRPr="000B476F">
      <w:rPr>
        <w:rFonts w:ascii="Arial" w:hAnsi="Arial" w:cs="Arial"/>
        <w:b/>
        <w:color w:val="0F243E" w:themeColor="text2" w:themeShade="80"/>
        <w:sz w:val="16"/>
        <w:szCs w:val="16"/>
      </w:rPr>
      <w:t xml:space="preserve">Norte </w:t>
    </w:r>
    <w:r w:rsidR="00BA794F">
      <w:rPr>
        <w:rFonts w:ascii="Arial" w:hAnsi="Arial" w:cs="Arial"/>
        <w:b/>
        <w:color w:val="0F243E" w:themeColor="text2" w:themeShade="80"/>
        <w:sz w:val="16"/>
        <w:szCs w:val="16"/>
      </w:rPr>
      <w:t>Nº</w:t>
    </w:r>
    <w:r w:rsidRPr="000B476F">
      <w:rPr>
        <w:rFonts w:ascii="Arial" w:hAnsi="Arial" w:cs="Arial"/>
        <w:b/>
        <w:color w:val="0F243E" w:themeColor="text2" w:themeShade="80"/>
        <w:sz w:val="16"/>
        <w:szCs w:val="16"/>
      </w:rPr>
      <w:t xml:space="preserve"> 126</w:t>
    </w:r>
    <w:r w:rsidR="000B476F" w:rsidRPr="000B476F">
      <w:rPr>
        <w:rFonts w:ascii="Arial" w:hAnsi="Arial" w:cs="Arial"/>
        <w:b/>
        <w:color w:val="0F243E" w:themeColor="text2" w:themeShade="80"/>
        <w:sz w:val="16"/>
        <w:szCs w:val="16"/>
      </w:rPr>
      <w:t>-B</w:t>
    </w:r>
    <w:r w:rsidRPr="000B476F">
      <w:rPr>
        <w:rFonts w:ascii="Arial" w:hAnsi="Arial" w:cs="Arial"/>
        <w:b/>
        <w:color w:val="0F243E" w:themeColor="text2" w:themeShade="80"/>
        <w:sz w:val="16"/>
        <w:szCs w:val="16"/>
      </w:rPr>
      <w:t xml:space="preserve"> Colonia Flor Blanca San Salvador</w:t>
    </w:r>
  </w:p>
  <w:p w:rsidR="00346E8B" w:rsidRPr="000B476F" w:rsidRDefault="007E2AA4" w:rsidP="00346E8B">
    <w:pPr>
      <w:pStyle w:val="Piedepgina"/>
      <w:jc w:val="center"/>
      <w:rPr>
        <w:rFonts w:ascii="Arial" w:hAnsi="Arial" w:cs="Arial"/>
        <w:b/>
        <w:color w:val="0F243E" w:themeColor="text2" w:themeShade="80"/>
        <w:sz w:val="16"/>
        <w:szCs w:val="16"/>
      </w:rPr>
    </w:pPr>
    <w:r>
      <w:rPr>
        <w:rFonts w:ascii="Arial" w:hAnsi="Arial" w:cs="Arial"/>
        <w:b/>
        <w:color w:val="0F243E" w:themeColor="text2" w:themeShade="80"/>
        <w:sz w:val="16"/>
        <w:szCs w:val="16"/>
      </w:rPr>
      <w:t>Teléfono</w:t>
    </w:r>
    <w:r w:rsidR="00346E8B" w:rsidRPr="000B476F">
      <w:rPr>
        <w:rFonts w:ascii="Arial" w:hAnsi="Arial" w:cs="Arial"/>
        <w:b/>
        <w:color w:val="0F243E" w:themeColor="text2" w:themeShade="80"/>
        <w:sz w:val="16"/>
        <w:szCs w:val="16"/>
      </w:rPr>
      <w:t>: 226</w:t>
    </w:r>
    <w:r w:rsidR="008A7264">
      <w:rPr>
        <w:rFonts w:ascii="Arial" w:hAnsi="Arial" w:cs="Arial"/>
        <w:b/>
        <w:color w:val="0F243E" w:themeColor="text2" w:themeShade="80"/>
        <w:sz w:val="16"/>
        <w:szCs w:val="16"/>
      </w:rPr>
      <w:t>1</w:t>
    </w:r>
    <w:r w:rsidR="00346E8B" w:rsidRPr="000B476F">
      <w:rPr>
        <w:rFonts w:ascii="Arial" w:hAnsi="Arial" w:cs="Arial"/>
        <w:b/>
        <w:color w:val="0F243E" w:themeColor="text2" w:themeShade="80"/>
        <w:sz w:val="16"/>
        <w:szCs w:val="16"/>
      </w:rPr>
      <w:t>-3</w:t>
    </w:r>
    <w:r w:rsidR="008A7264">
      <w:rPr>
        <w:rFonts w:ascii="Arial" w:hAnsi="Arial" w:cs="Arial"/>
        <w:b/>
        <w:color w:val="0F243E" w:themeColor="text2" w:themeShade="80"/>
        <w:sz w:val="16"/>
        <w:szCs w:val="16"/>
      </w:rPr>
      <w:t>0</w:t>
    </w:r>
    <w:r w:rsidR="00346E8B" w:rsidRPr="000B476F">
      <w:rPr>
        <w:rFonts w:ascii="Arial" w:hAnsi="Arial" w:cs="Arial"/>
        <w:b/>
        <w:color w:val="0F243E" w:themeColor="text2" w:themeShade="80"/>
        <w:sz w:val="16"/>
        <w:szCs w:val="16"/>
      </w:rPr>
      <w:t>74</w:t>
    </w:r>
  </w:p>
  <w:p w:rsidR="00346E8B" w:rsidRPr="007E2AA4" w:rsidRDefault="00346E8B" w:rsidP="00346E8B">
    <w:pPr>
      <w:pStyle w:val="Piedepgina"/>
      <w:jc w:val="center"/>
      <w:rPr>
        <w:rFonts w:ascii="Arial" w:hAnsi="Arial" w:cs="Arial"/>
        <w:b/>
        <w:color w:val="244061" w:themeColor="accent1" w:themeShade="80"/>
        <w:sz w:val="16"/>
        <w:szCs w:val="16"/>
        <w:lang w:val="en-US"/>
      </w:rPr>
    </w:pPr>
    <w:r w:rsidRPr="007E2AA4">
      <w:rPr>
        <w:rFonts w:ascii="Arial" w:hAnsi="Arial" w:cs="Arial"/>
        <w:b/>
        <w:color w:val="244061" w:themeColor="accent1" w:themeShade="80"/>
        <w:sz w:val="16"/>
        <w:szCs w:val="16"/>
        <w:lang w:val="en-US"/>
      </w:rPr>
      <w:t>Web site</w:t>
    </w:r>
    <w:r w:rsidRPr="007E2AA4">
      <w:rPr>
        <w:rFonts w:ascii="Bernard MT Condensed" w:hAnsi="Bernard MT Condensed" w:cs="Arial"/>
        <w:color w:val="244061" w:themeColor="accent1" w:themeShade="80"/>
        <w:sz w:val="16"/>
        <w:szCs w:val="16"/>
        <w:lang w:val="en-US"/>
      </w:rPr>
      <w:t>:</w:t>
    </w:r>
    <w:r w:rsidRPr="007E2AA4">
      <w:rPr>
        <w:rFonts w:ascii="Arial" w:hAnsi="Arial" w:cs="Arial"/>
        <w:b/>
        <w:color w:val="244061" w:themeColor="accent1" w:themeShade="80"/>
        <w:sz w:val="16"/>
        <w:szCs w:val="16"/>
        <w:lang w:val="en-US"/>
      </w:rPr>
      <w:t xml:space="preserve"> </w:t>
    </w:r>
    <w:hyperlink r:id="rId2" w:history="1">
      <w:r w:rsidRPr="007E2AA4">
        <w:rPr>
          <w:rStyle w:val="Hipervnculo"/>
          <w:rFonts w:ascii="Arial" w:hAnsi="Arial" w:cs="Arial"/>
          <w:b/>
          <w:color w:val="244061" w:themeColor="accent1" w:themeShade="80"/>
          <w:lang w:val="en-US"/>
        </w:rPr>
        <w:t>www.ipboofice.webs.tl</w:t>
      </w:r>
    </w:hyperlink>
  </w:p>
  <w:p w:rsidR="005554F0" w:rsidRDefault="00346E8B" w:rsidP="003B55CC">
    <w:pPr>
      <w:pStyle w:val="Piedepgina"/>
      <w:jc w:val="center"/>
      <w:rPr>
        <w:rFonts w:ascii="Arial" w:hAnsi="Arial" w:cs="Arial"/>
        <w:b/>
        <w:color w:val="244061" w:themeColor="accent1" w:themeShade="80"/>
        <w:sz w:val="16"/>
        <w:szCs w:val="16"/>
      </w:rPr>
    </w:pPr>
    <w:r w:rsidRPr="007E2AA4">
      <w:rPr>
        <w:rFonts w:ascii="Arial" w:hAnsi="Arial" w:cs="Arial"/>
        <w:b/>
        <w:color w:val="244061" w:themeColor="accent1" w:themeShade="80"/>
        <w:sz w:val="16"/>
        <w:szCs w:val="16"/>
      </w:rPr>
      <w:t xml:space="preserve">e-mail: </w:t>
    </w:r>
    <w:hyperlink r:id="rId3" w:history="1">
      <w:r w:rsidR="005554F0" w:rsidRPr="007E2AA4">
        <w:rPr>
          <w:rStyle w:val="Hipervnculo"/>
          <w:rFonts w:ascii="Arial" w:hAnsi="Arial" w:cs="Arial"/>
          <w:b/>
          <w:color w:val="244061" w:themeColor="accent1" w:themeShade="80"/>
          <w:sz w:val="16"/>
          <w:szCs w:val="16"/>
        </w:rPr>
        <w:t>marketing.ipboofice@gmail.com</w:t>
      </w:r>
    </w:hyperlink>
  </w:p>
  <w:p w:rsidR="003B55CC" w:rsidRPr="007E2AA4" w:rsidRDefault="003B55CC" w:rsidP="003B55CC">
    <w:pPr>
      <w:pStyle w:val="Piedepgina"/>
      <w:jc w:val="center"/>
      <w:rPr>
        <w:rFonts w:ascii="Arial" w:hAnsi="Arial" w:cs="Arial"/>
        <w:b/>
        <w:color w:val="244061" w:themeColor="accent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07" w:rsidRDefault="00835D07" w:rsidP="00346E8B">
      <w:r>
        <w:separator/>
      </w:r>
    </w:p>
  </w:footnote>
  <w:footnote w:type="continuationSeparator" w:id="0">
    <w:p w:rsidR="00835D07" w:rsidRDefault="00835D07" w:rsidP="0034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8B" w:rsidRDefault="008A7264">
    <w:pPr>
      <w:pStyle w:val="Encabezado"/>
    </w:pPr>
    <w:r w:rsidRPr="008A7264"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-283845</wp:posOffset>
          </wp:positionV>
          <wp:extent cx="1127760" cy="1080135"/>
          <wp:effectExtent l="19050" t="0" r="0" b="0"/>
          <wp:wrapSquare wrapText="bothSides"/>
          <wp:docPr id="2" name="Objeto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1728192" cy="1535930"/>
                    <a:chOff x="971600" y="3933058"/>
                    <a:chExt cx="1728192" cy="1535930"/>
                  </a:xfrm>
                </a:grpSpPr>
                <a:grpSp>
                  <a:nvGrpSpPr>
                    <a:cNvPr id="41" name="40 Grupo"/>
                    <a:cNvGrpSpPr/>
                  </a:nvGrpSpPr>
                  <a:grpSpPr>
                    <a:xfrm>
                      <a:off x="971600" y="3933058"/>
                      <a:ext cx="1728192" cy="1535930"/>
                      <a:chOff x="6156176" y="2132857"/>
                      <a:chExt cx="1512168" cy="1512167"/>
                    </a:xfrm>
                    <a:effectLst>
                      <a:outerShdw sx="1000" sy="1000" algn="ctr" rotWithShape="0">
                        <a:srgbClr val="000000"/>
                      </a:outerShdw>
                    </a:effectLst>
                  </a:grpSpPr>
                  <a:grpSp>
                    <a:nvGrpSpPr>
                      <a:cNvPr id="3" name="7 Grupo"/>
                      <a:cNvGrpSpPr/>
                    </a:nvGrpSpPr>
                    <a:grpSpPr>
                      <a:xfrm>
                        <a:off x="6392774" y="2411525"/>
                        <a:ext cx="915530" cy="967669"/>
                        <a:chOff x="3995936" y="2411525"/>
                        <a:chExt cx="915530" cy="967669"/>
                      </a:xfrm>
                    </a:grpSpPr>
                    <a:sp>
                      <a:nvSpPr>
                        <a:cNvPr id="44" name="WordArt 6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995936" y="2411525"/>
                          <a:ext cx="411474" cy="52625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3600" kern="10" dirty="0">
                                <a:ln w="19050">
                                  <a:solidFill>
                                    <a:srgbClr val="99CCF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43684" dir="8100000" algn="ctr" rotWithShape="0">
                                    <a:schemeClr val="bg1">
                                      <a:lumMod val="65000"/>
                                    </a:schemeClr>
                                  </a:outerShdw>
                                </a:effectLst>
                                <a:latin typeface="Garamond"/>
                              </a:rPr>
                              <a:t>I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5" name="WordArt 7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4283968" y="2564904"/>
                          <a:ext cx="411474" cy="52625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3600" kern="10" dirty="0">
                                <a:ln w="19050">
                                  <a:solidFill>
                                    <a:srgbClr val="99CCF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19812" dir="7320323" algn="ctr" rotWithShape="0">
                                    <a:schemeClr val="bg1">
                                      <a:lumMod val="65000"/>
                                    </a:schemeClr>
                                  </a:outerShdw>
                                </a:effectLst>
                                <a:latin typeface="Garamond"/>
                              </a:rPr>
                              <a:t>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6" name="WordArt 8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4499992" y="2852936"/>
                          <a:ext cx="411474" cy="52625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3600" kern="10" dirty="0">
                                <a:ln w="19050">
                                  <a:solidFill>
                                    <a:srgbClr val="99CCFF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19812" dir="7320323" algn="ctr" rotWithShape="0">
                                    <a:schemeClr val="bg1">
                                      <a:lumMod val="65000"/>
                                    </a:schemeClr>
                                  </a:outerShdw>
                                </a:effectLst>
                                <a:latin typeface="Garamond"/>
                              </a:rPr>
                              <a:t>B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43" name="WordArt 9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6156176" y="2132857"/>
                        <a:ext cx="1512168" cy="151216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Inflate">
                            <a:avLst/>
                          </a:prstTxWarp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69850" h="38100" prst="cross"/>
                          </a:sp3d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3600" kern="10" dirty="0">
                              <a:ln w="19050">
                                <a:solidFill>
                                  <a:srgbClr val="99CC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204781" dir="9015307" algn="ctr" rotWithShape="0">
                                  <a:schemeClr val="bg1">
                                    <a:lumMod val="65000"/>
                                  </a:schemeClr>
                                </a:outerShdw>
                              </a:effectLst>
                              <a:latin typeface="Garamond"/>
                            </a:rPr>
                            <a:t>O</a:t>
                          </a:r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anchor>
      </w:drawing>
    </w:r>
  </w:p>
  <w:p w:rsidR="00346E8B" w:rsidRDefault="00346E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87C"/>
    <w:multiLevelType w:val="hybridMultilevel"/>
    <w:tmpl w:val="AC0A676A"/>
    <w:lvl w:ilvl="0" w:tplc="14FC4A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B9DE21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A4537"/>
    <w:multiLevelType w:val="hybridMultilevel"/>
    <w:tmpl w:val="BA1E8F5E"/>
    <w:lvl w:ilvl="0" w:tplc="2BA84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46987"/>
    <w:multiLevelType w:val="hybridMultilevel"/>
    <w:tmpl w:val="695A091C"/>
    <w:lvl w:ilvl="0" w:tplc="BF083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4857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5A01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4B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E67B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127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743A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633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3025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13098A"/>
    <w:multiLevelType w:val="hybridMultilevel"/>
    <w:tmpl w:val="588EB8F8"/>
    <w:lvl w:ilvl="0" w:tplc="B742F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0605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CC6C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ED8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D0AA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E21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E5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D2F4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6727CB"/>
    <w:multiLevelType w:val="hybridMultilevel"/>
    <w:tmpl w:val="B686AF44"/>
    <w:lvl w:ilvl="0" w:tplc="439AC9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7CED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6C2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2A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305B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98A0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DE7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78A1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667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157662A"/>
    <w:multiLevelType w:val="hybridMultilevel"/>
    <w:tmpl w:val="E318AEB6"/>
    <w:lvl w:ilvl="0" w:tplc="CD2CC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F406A"/>
    <w:multiLevelType w:val="hybridMultilevel"/>
    <w:tmpl w:val="0F0C8B58"/>
    <w:lvl w:ilvl="0" w:tplc="5358AE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AB5407"/>
    <w:multiLevelType w:val="hybridMultilevel"/>
    <w:tmpl w:val="9A60E7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4976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B2FA5"/>
    <w:multiLevelType w:val="hybridMultilevel"/>
    <w:tmpl w:val="EEF85106"/>
    <w:lvl w:ilvl="0" w:tplc="B3A678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0ECB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BA9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12F0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C40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E21A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EA59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C83B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ED6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0B4F83"/>
    <w:multiLevelType w:val="hybridMultilevel"/>
    <w:tmpl w:val="583A0094"/>
    <w:lvl w:ilvl="0" w:tplc="7EEE1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764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FE2D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D2B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80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455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4A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5EF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E5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C71B2C"/>
    <w:multiLevelType w:val="hybridMultilevel"/>
    <w:tmpl w:val="DCD8E6D4"/>
    <w:lvl w:ilvl="0" w:tplc="7F543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4"/>
      <o:rules v:ext="edit">
        <o:r id="V:Rule2" type="connector" idref="#_x0000_s1433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6E8B"/>
    <w:rsid w:val="000B476F"/>
    <w:rsid w:val="000C7BC8"/>
    <w:rsid w:val="000D09BF"/>
    <w:rsid w:val="000E214F"/>
    <w:rsid w:val="00103067"/>
    <w:rsid w:val="00106140"/>
    <w:rsid w:val="00153247"/>
    <w:rsid w:val="00183AC3"/>
    <w:rsid w:val="001D5AEA"/>
    <w:rsid w:val="001E46B8"/>
    <w:rsid w:val="001F2607"/>
    <w:rsid w:val="0021702C"/>
    <w:rsid w:val="0022770B"/>
    <w:rsid w:val="00243E94"/>
    <w:rsid w:val="00291855"/>
    <w:rsid w:val="002D3DC7"/>
    <w:rsid w:val="002D7B5D"/>
    <w:rsid w:val="00323916"/>
    <w:rsid w:val="00346E8B"/>
    <w:rsid w:val="003B55CC"/>
    <w:rsid w:val="0047612C"/>
    <w:rsid w:val="004B0A2B"/>
    <w:rsid w:val="004F0278"/>
    <w:rsid w:val="00506B47"/>
    <w:rsid w:val="005336DF"/>
    <w:rsid w:val="005513B8"/>
    <w:rsid w:val="0055169B"/>
    <w:rsid w:val="005554F0"/>
    <w:rsid w:val="00560F0F"/>
    <w:rsid w:val="005B7819"/>
    <w:rsid w:val="005C3457"/>
    <w:rsid w:val="005C384B"/>
    <w:rsid w:val="005F545E"/>
    <w:rsid w:val="005F556E"/>
    <w:rsid w:val="0062315B"/>
    <w:rsid w:val="006554ED"/>
    <w:rsid w:val="00663A5D"/>
    <w:rsid w:val="00683E0D"/>
    <w:rsid w:val="0069372D"/>
    <w:rsid w:val="006948CE"/>
    <w:rsid w:val="006A595D"/>
    <w:rsid w:val="006B6E4E"/>
    <w:rsid w:val="006E5EFB"/>
    <w:rsid w:val="006F4F9B"/>
    <w:rsid w:val="00703527"/>
    <w:rsid w:val="00707026"/>
    <w:rsid w:val="00752C18"/>
    <w:rsid w:val="0076310B"/>
    <w:rsid w:val="00783013"/>
    <w:rsid w:val="007C33C3"/>
    <w:rsid w:val="007C6937"/>
    <w:rsid w:val="007D0560"/>
    <w:rsid w:val="007E2AA4"/>
    <w:rsid w:val="007E4735"/>
    <w:rsid w:val="007F2F71"/>
    <w:rsid w:val="00835D07"/>
    <w:rsid w:val="00871121"/>
    <w:rsid w:val="008759CB"/>
    <w:rsid w:val="008A5F75"/>
    <w:rsid w:val="008A7264"/>
    <w:rsid w:val="008F27DE"/>
    <w:rsid w:val="00931689"/>
    <w:rsid w:val="009325AD"/>
    <w:rsid w:val="00942695"/>
    <w:rsid w:val="00973970"/>
    <w:rsid w:val="009767D5"/>
    <w:rsid w:val="009B7A23"/>
    <w:rsid w:val="009C6FCA"/>
    <w:rsid w:val="009E1C5B"/>
    <w:rsid w:val="009F108F"/>
    <w:rsid w:val="00A11544"/>
    <w:rsid w:val="00A12814"/>
    <w:rsid w:val="00A21263"/>
    <w:rsid w:val="00A51030"/>
    <w:rsid w:val="00A62F98"/>
    <w:rsid w:val="00A71571"/>
    <w:rsid w:val="00A8774C"/>
    <w:rsid w:val="00AA3D22"/>
    <w:rsid w:val="00AD3F66"/>
    <w:rsid w:val="00AF7A3C"/>
    <w:rsid w:val="00B07DAC"/>
    <w:rsid w:val="00B51AE3"/>
    <w:rsid w:val="00B52525"/>
    <w:rsid w:val="00BA794F"/>
    <w:rsid w:val="00BE6A9A"/>
    <w:rsid w:val="00C051B9"/>
    <w:rsid w:val="00C4206C"/>
    <w:rsid w:val="00C57EB6"/>
    <w:rsid w:val="00C765BE"/>
    <w:rsid w:val="00C905FB"/>
    <w:rsid w:val="00C909DC"/>
    <w:rsid w:val="00CC0D2C"/>
    <w:rsid w:val="00CC747F"/>
    <w:rsid w:val="00D20590"/>
    <w:rsid w:val="00D5524A"/>
    <w:rsid w:val="00D82AA5"/>
    <w:rsid w:val="00DA70E5"/>
    <w:rsid w:val="00E211E6"/>
    <w:rsid w:val="00E5491A"/>
    <w:rsid w:val="00E71107"/>
    <w:rsid w:val="00E83EE1"/>
    <w:rsid w:val="00EA5DE2"/>
    <w:rsid w:val="00ED6EE5"/>
    <w:rsid w:val="00EF1A06"/>
    <w:rsid w:val="00F75EF4"/>
    <w:rsid w:val="00FA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E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E8B"/>
  </w:style>
  <w:style w:type="paragraph" w:styleId="Piedepgina">
    <w:name w:val="footer"/>
    <w:basedOn w:val="Normal"/>
    <w:link w:val="PiedepginaCar"/>
    <w:unhideWhenUsed/>
    <w:rsid w:val="00346E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B"/>
  </w:style>
  <w:style w:type="paragraph" w:styleId="Textodeglobo">
    <w:name w:val="Balloon Text"/>
    <w:basedOn w:val="Normal"/>
    <w:link w:val="TextodegloboCar"/>
    <w:uiPriority w:val="99"/>
    <w:semiHidden/>
    <w:unhideWhenUsed/>
    <w:rsid w:val="00346E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E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46E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5F7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F2607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semiHidden/>
    <w:rsid w:val="00560F0F"/>
    <w:pPr>
      <w:ind w:left="360"/>
    </w:pPr>
    <w:rPr>
      <w:rFonts w:ascii="Arial Narrow" w:hAnsi="Arial Narrow"/>
      <w:sz w:val="18"/>
      <w:szCs w:val="24"/>
      <w:lang w:eastAsia="es-SV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60F0F"/>
    <w:rPr>
      <w:rFonts w:ascii="Arial Narrow" w:eastAsia="Times New Roman" w:hAnsi="Arial Narrow" w:cs="Times New Roman"/>
      <w:sz w:val="18"/>
      <w:szCs w:val="24"/>
      <w:lang w:val="es-MX" w:eastAsia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2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5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ting.ipboofice@gmail.com" TargetMode="External"/><Relationship Id="rId2" Type="http://schemas.openxmlformats.org/officeDocument/2006/relationships/hyperlink" Target="http://www.ipboofice.webs.t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7E42-29F9-4A3B-A5EB-EA1C84A1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2011-03-10T16:14:00Z</cp:lastPrinted>
  <dcterms:created xsi:type="dcterms:W3CDTF">2011-03-16T13:02:00Z</dcterms:created>
  <dcterms:modified xsi:type="dcterms:W3CDTF">2011-03-16T14:14:00Z</dcterms:modified>
</cp:coreProperties>
</file>