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76F5" w14:textId="0B4B548A" w:rsidR="00B241A7" w:rsidRPr="00B241A7" w:rsidRDefault="00B241A7" w:rsidP="00B241A7">
      <w:pPr>
        <w:spacing w:after="200" w:line="276" w:lineRule="auto"/>
        <w:jc w:val="center"/>
        <w:rPr>
          <w:rFonts w:ascii="Lucida Calligraphy" w:eastAsia="Calibri" w:hAnsi="Lucida Calligraphy" w:cs="Times New Roman"/>
          <w:b/>
          <w:bCs/>
          <w:color w:val="FF0000"/>
          <w:sz w:val="28"/>
          <w:szCs w:val="28"/>
        </w:rPr>
      </w:pPr>
      <w:r w:rsidRPr="00B241A7">
        <w:rPr>
          <w:rFonts w:ascii="Lucida Calligraphy" w:eastAsia="Calibri" w:hAnsi="Lucida Calligraphy" w:cs="Times New Roman"/>
          <w:b/>
          <w:bCs/>
          <w:color w:val="FF0000"/>
          <w:sz w:val="28"/>
          <w:szCs w:val="28"/>
        </w:rPr>
        <w:t>Business Profile</w:t>
      </w:r>
      <w:r w:rsidR="00246F33">
        <w:rPr>
          <w:rFonts w:ascii="Lucida Calligraphy" w:eastAsia="Calibri" w:hAnsi="Lucida Calligraphy" w:cs="Times New Roman"/>
          <w:b/>
          <w:bCs/>
          <w:color w:val="FF0000"/>
          <w:sz w:val="28"/>
          <w:szCs w:val="28"/>
        </w:rPr>
        <w:t>.</w:t>
      </w:r>
    </w:p>
    <w:p w14:paraId="1DF18985" w14:textId="77777777" w:rsidR="00B241A7" w:rsidRDefault="00B241A7"/>
    <w:p w14:paraId="56357819" w14:textId="5FE6278C" w:rsidR="00B241A7" w:rsidRPr="00B241A7" w:rsidRDefault="00B241A7" w:rsidP="00B241A7">
      <w:pPr>
        <w:spacing w:after="200" w:line="276" w:lineRule="auto"/>
        <w:rPr>
          <w:rFonts w:ascii="Lucida Calligraphy" w:eastAsia="Calibri" w:hAnsi="Lucida Calligraphy" w:cs="Times New Roman"/>
          <w:b/>
          <w:bCs/>
          <w:color w:val="FF0000"/>
          <w:sz w:val="18"/>
          <w:szCs w:val="18"/>
        </w:rPr>
      </w:pPr>
      <w:r w:rsidRPr="00B241A7">
        <w:rPr>
          <w:rFonts w:ascii="Lucida Calligraphy" w:eastAsia="Calibri" w:hAnsi="Lucida Calligraphy" w:cs="Times New Roman"/>
          <w:b/>
          <w:bCs/>
          <w:noProof/>
          <w:color w:val="FF0000"/>
          <w:sz w:val="28"/>
          <w:szCs w:val="28"/>
          <w:lang w:val="nl-NL"/>
        </w:rPr>
        <w:drawing>
          <wp:anchor distT="0" distB="0" distL="114300" distR="114300" simplePos="0" relativeHeight="251659264" behindDoc="1" locked="0" layoutInCell="1" allowOverlap="1" wp14:anchorId="629E495E" wp14:editId="6D718ED6">
            <wp:simplePos x="0" y="0"/>
            <wp:positionH relativeFrom="column">
              <wp:posOffset>-714375</wp:posOffset>
            </wp:positionH>
            <wp:positionV relativeFrom="paragraph">
              <wp:posOffset>-685800</wp:posOffset>
            </wp:positionV>
            <wp:extent cx="1570990" cy="1351915"/>
            <wp:effectExtent l="0" t="0" r="0" b="635"/>
            <wp:wrapNone/>
            <wp:docPr id="4" name="Afbeelding 4" descr="C:\Program Files\Microsoft Office\MEDIA\CAGCAT10\j029384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Microsoft Office\MEDIA\CAGCAT10\j0293844.w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570990"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1A7">
        <w:rPr>
          <w:rFonts w:ascii="Lucida Calligraphy" w:eastAsia="Calibri" w:hAnsi="Lucida Calligraphy" w:cs="Times New Roman"/>
          <w:b/>
          <w:bCs/>
          <w:color w:val="FF0000"/>
          <w:sz w:val="28"/>
          <w:szCs w:val="28"/>
        </w:rPr>
        <w:t xml:space="preserve">              </w:t>
      </w:r>
      <w:r w:rsidRPr="00B241A7">
        <w:rPr>
          <w:rFonts w:ascii="Lucida Calligraphy" w:eastAsia="Calibri" w:hAnsi="Lucida Calligraphy" w:cs="Times New Roman"/>
          <w:b/>
          <w:bCs/>
          <w:color w:val="FF0000"/>
          <w:sz w:val="18"/>
          <w:szCs w:val="18"/>
        </w:rPr>
        <w:t>We</w:t>
      </w:r>
      <w:r w:rsidR="006B4003">
        <w:rPr>
          <w:rFonts w:ascii="Lucida Calligraphy" w:eastAsia="Calibri" w:hAnsi="Lucida Calligraphy" w:cs="Times New Roman"/>
          <w:b/>
          <w:bCs/>
          <w:color w:val="FF0000"/>
          <w:sz w:val="18"/>
          <w:szCs w:val="18"/>
        </w:rPr>
        <w:t xml:space="preserve"> </w:t>
      </w:r>
      <w:r w:rsidRPr="00B241A7">
        <w:rPr>
          <w:rFonts w:ascii="Lucida Calligraphy" w:eastAsia="Calibri" w:hAnsi="Lucida Calligraphy" w:cs="Times New Roman"/>
          <w:b/>
          <w:bCs/>
          <w:color w:val="FF0000"/>
          <w:sz w:val="18"/>
          <w:szCs w:val="18"/>
        </w:rPr>
        <w:t>do things the right way.</w:t>
      </w:r>
    </w:p>
    <w:p w14:paraId="5C4D4D8B" w14:textId="77777777" w:rsidR="00B241A7" w:rsidRPr="00B41BBC" w:rsidRDefault="00B241A7" w:rsidP="00B241A7">
      <w:pPr>
        <w:spacing w:after="200" w:line="276" w:lineRule="auto"/>
        <w:rPr>
          <w:rFonts w:ascii="Calibri" w:eastAsia="Calibri" w:hAnsi="Calibri" w:cs="Calibri"/>
          <w:sz w:val="18"/>
          <w:szCs w:val="18"/>
          <w:highlight w:val="black"/>
        </w:rPr>
      </w:pPr>
      <w:r w:rsidRPr="00B241A7">
        <w:rPr>
          <w:rFonts w:ascii="Lucida Calligraphy" w:eastAsia="Calibri" w:hAnsi="Lucida Calligraphy" w:cs="Times New Roman"/>
          <w:b/>
          <w:bCs/>
          <w:noProof/>
          <w:color w:val="FF0000"/>
          <w:sz w:val="28"/>
          <w:szCs w:val="28"/>
          <w:lang w:val="nl-NL"/>
        </w:rPr>
        <mc:AlternateContent>
          <mc:Choice Requires="wps">
            <w:drawing>
              <wp:inline distT="0" distB="0" distL="0" distR="0" wp14:anchorId="388192F7" wp14:editId="5DEFE4DF">
                <wp:extent cx="5943600" cy="670560"/>
                <wp:effectExtent l="19050" t="0" r="38100" b="24765"/>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670560"/>
                        </a:xfrm>
                        <a:prstGeom prst="rect">
                          <a:avLst/>
                        </a:prstGeom>
                      </wps:spPr>
                      <wps:txbx>
                        <w:txbxContent>
                          <w:p w14:paraId="541D588F" w14:textId="77777777" w:rsidR="00B241A7" w:rsidRPr="00B241A7" w:rsidRDefault="00B241A7" w:rsidP="00B241A7">
                            <w:pPr>
                              <w:jc w:val="center"/>
                              <w:rPr>
                                <w:rFonts w:ascii="Arial Black" w:hAnsi="Arial Black"/>
                                <w:b/>
                                <w:color w:val="FFFF00"/>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241A7">
                              <w:rPr>
                                <w:rFonts w:ascii="Arial Black" w:hAnsi="Arial Black"/>
                                <w:b/>
                                <w:color w:val="FFFF00"/>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Wi</w:t>
                            </w:r>
                            <w:r>
                              <w:rPr>
                                <w:rFonts w:ascii="Arial Black" w:hAnsi="Arial Black"/>
                                <w:b/>
                                <w:color w:val="FFFF00"/>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w:t>
                            </w:r>
                            <w:r w:rsidRPr="00B241A7">
                              <w:rPr>
                                <w:rFonts w:ascii="Arial Black" w:hAnsi="Arial Black"/>
                                <w:b/>
                                <w:color w:val="FFFF00"/>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a’s Consultancy &amp; Services</w:t>
                            </w:r>
                          </w:p>
                        </w:txbxContent>
                      </wps:txbx>
                      <wps:bodyPr wrap="square" numCol="1" fromWordArt="1">
                        <a:prstTxWarp prst="textCurveUp">
                          <a:avLst>
                            <a:gd name="adj" fmla="val 40356"/>
                          </a:avLst>
                        </a:prstTxWarp>
                        <a:spAutoFit/>
                      </wps:bodyPr>
                    </wps:wsp>
                  </a:graphicData>
                </a:graphic>
              </wp:inline>
            </w:drawing>
          </mc:Choice>
          <mc:Fallback>
            <w:pict>
              <v:shapetype w14:anchorId="388192F7" id="_x0000_t202" coordsize="21600,21600" o:spt="202" path="m,l,21600r21600,l21600,xe">
                <v:stroke joinstyle="miter"/>
                <v:path gradientshapeok="t" o:connecttype="rect"/>
              </v:shapetype>
              <v:shape id="Tekstvak 3" o:spid="_x0000_s1026" type="#_x0000_t202" style="width:468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" filled="f" stroked="f">
                <o:lock v:ext="edit" shapetype="t"/>
                <v:textbox style="mso-fit-shape-to-text:t">
                  <w:txbxContent>
                    <w:p w14:paraId="541D588F" w14:textId="77777777" w:rsidR="00B241A7" w:rsidRPr="00B241A7" w:rsidRDefault="00B241A7" w:rsidP="00B241A7">
                      <w:pPr>
                        <w:jc w:val="center"/>
                        <w:rPr>
                          <w:rFonts w:ascii="Arial Black" w:hAnsi="Arial Black"/>
                          <w:b/>
                          <w:color w:val="FFFF00"/>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241A7">
                        <w:rPr>
                          <w:rFonts w:ascii="Arial Black" w:hAnsi="Arial Black"/>
                          <w:b/>
                          <w:color w:val="FFFF00"/>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Wi</w:t>
                      </w:r>
                      <w:r>
                        <w:rPr>
                          <w:rFonts w:ascii="Arial Black" w:hAnsi="Arial Black"/>
                          <w:b/>
                          <w:color w:val="FFFF00"/>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w:t>
                      </w:r>
                      <w:r w:rsidRPr="00B241A7">
                        <w:rPr>
                          <w:rFonts w:ascii="Arial Black" w:hAnsi="Arial Black"/>
                          <w:b/>
                          <w:color w:val="FFFF00"/>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a’s Consultancy &amp; Services</w:t>
                      </w:r>
                    </w:p>
                  </w:txbxContent>
                </v:textbox>
                <w10:anchorlock/>
              </v:shape>
            </w:pict>
          </mc:Fallback>
        </mc:AlternateContent>
      </w:r>
      <w:r w:rsidRPr="00B41BBC">
        <w:rPr>
          <w:rFonts w:ascii="Calibri" w:eastAsia="Calibri" w:hAnsi="Calibri" w:cs="Calibri"/>
          <w:sz w:val="18"/>
          <w:szCs w:val="18"/>
          <w:highlight w:val="black"/>
        </w:rPr>
        <w:t>Business Address: Ricanaustraat # 61</w:t>
      </w:r>
    </w:p>
    <w:p w14:paraId="1CA4AE02" w14:textId="77777777" w:rsidR="00B241A7" w:rsidRPr="00B41BBC" w:rsidRDefault="00B241A7" w:rsidP="00B241A7">
      <w:pPr>
        <w:spacing w:after="200" w:line="276" w:lineRule="auto"/>
        <w:rPr>
          <w:rFonts w:ascii="Calibri" w:eastAsia="Calibri" w:hAnsi="Calibri" w:cs="Calibri"/>
          <w:sz w:val="18"/>
          <w:szCs w:val="18"/>
          <w:highlight w:val="black"/>
        </w:rPr>
      </w:pPr>
      <w:r w:rsidRPr="00B41BBC">
        <w:rPr>
          <w:rFonts w:ascii="Calibri" w:eastAsia="Calibri" w:hAnsi="Calibri" w:cs="Calibri"/>
          <w:sz w:val="18"/>
          <w:szCs w:val="18"/>
          <w:highlight w:val="black"/>
        </w:rPr>
        <w:t>Tel: Office: (597)8763979</w:t>
      </w:r>
      <w:r w:rsidRPr="00B41BBC">
        <w:rPr>
          <w:rFonts w:ascii="Calibri" w:eastAsia="Calibri" w:hAnsi="Calibri" w:cs="Calibri"/>
          <w:sz w:val="18"/>
          <w:szCs w:val="18"/>
          <w:highlight w:val="black"/>
        </w:rPr>
        <w:tab/>
      </w:r>
      <w:r w:rsidRPr="00B41BBC">
        <w:rPr>
          <w:rFonts w:ascii="Calibri" w:eastAsia="Calibri" w:hAnsi="Calibri" w:cs="Calibri"/>
          <w:sz w:val="18"/>
          <w:szCs w:val="18"/>
          <w:highlight w:val="black"/>
        </w:rPr>
        <w:tab/>
        <w:t>KKF registration # 41367</w:t>
      </w:r>
    </w:p>
    <w:p w14:paraId="74B43467" w14:textId="77777777" w:rsidR="00B241A7" w:rsidRPr="00B41BBC" w:rsidRDefault="00B241A7" w:rsidP="00B241A7">
      <w:pPr>
        <w:spacing w:after="200" w:line="276" w:lineRule="auto"/>
        <w:rPr>
          <w:rFonts w:ascii="Calibri" w:eastAsia="Calibri" w:hAnsi="Calibri" w:cs="Calibri"/>
          <w:sz w:val="18"/>
          <w:szCs w:val="18"/>
          <w:highlight w:val="black"/>
        </w:rPr>
      </w:pPr>
      <w:r w:rsidRPr="00B41BBC">
        <w:rPr>
          <w:rFonts w:ascii="Calibri" w:eastAsia="Calibri" w:hAnsi="Calibri" w:cs="Calibri"/>
          <w:sz w:val="18"/>
          <w:szCs w:val="18"/>
          <w:highlight w:val="black"/>
        </w:rPr>
        <w:t xml:space="preserve"> Registration date: December, 22th 2004</w:t>
      </w:r>
    </w:p>
    <w:p w14:paraId="404B3DAB" w14:textId="20AE8D14" w:rsidR="00B241A7" w:rsidRPr="00B241A7" w:rsidRDefault="00B241A7" w:rsidP="00B241A7">
      <w:pPr>
        <w:spacing w:after="200" w:line="276" w:lineRule="auto"/>
        <w:rPr>
          <w:rFonts w:ascii="Calibri" w:eastAsia="Calibri" w:hAnsi="Calibri" w:cs="Calibri"/>
          <w:b/>
          <w:bCs/>
          <w:color w:val="FF0000"/>
          <w:sz w:val="18"/>
          <w:szCs w:val="18"/>
        </w:rPr>
      </w:pPr>
      <w:r w:rsidRPr="00B41BBC">
        <w:rPr>
          <w:rFonts w:ascii="Calibri" w:eastAsia="Calibri" w:hAnsi="Calibri" w:cs="Calibri"/>
          <w:sz w:val="18"/>
          <w:szCs w:val="18"/>
          <w:highlight w:val="black"/>
        </w:rPr>
        <w:t xml:space="preserve">Telephone:  </w:t>
      </w:r>
      <w:r w:rsidR="00EB374F" w:rsidRPr="00B41BBC">
        <w:rPr>
          <w:rFonts w:ascii="Calibri" w:eastAsia="Calibri" w:hAnsi="Calibri" w:cs="Calibri"/>
          <w:sz w:val="18"/>
          <w:szCs w:val="18"/>
          <w:highlight w:val="black"/>
        </w:rPr>
        <w:t>+</w:t>
      </w:r>
      <w:r w:rsidRPr="00B41BBC">
        <w:rPr>
          <w:rFonts w:ascii="Calibri" w:eastAsia="Calibri" w:hAnsi="Calibri" w:cs="Calibri"/>
          <w:sz w:val="18"/>
          <w:szCs w:val="18"/>
          <w:highlight w:val="black"/>
        </w:rPr>
        <w:t>597 8763979</w:t>
      </w:r>
      <w:r w:rsidRPr="00B241A7">
        <w:rPr>
          <w:rFonts w:ascii="Calibri" w:eastAsia="Calibri" w:hAnsi="Calibri" w:cs="Calibri"/>
          <w:b/>
          <w:bCs/>
          <w:color w:val="FF0000"/>
          <w:sz w:val="18"/>
          <w:szCs w:val="18"/>
        </w:rPr>
        <w:t xml:space="preserve">                     </w:t>
      </w:r>
    </w:p>
    <w:p w14:paraId="2189927A" w14:textId="77777777" w:rsidR="00B241A7" w:rsidRPr="00B41BBC" w:rsidRDefault="00B241A7" w:rsidP="00B241A7">
      <w:pPr>
        <w:spacing w:after="200" w:line="276" w:lineRule="auto"/>
        <w:rPr>
          <w:rFonts w:ascii="Calibri" w:eastAsia="Calibri" w:hAnsi="Calibri" w:cs="Calibri"/>
          <w:b/>
          <w:bCs/>
          <w:color w:val="FF0000"/>
          <w:sz w:val="24"/>
          <w:szCs w:val="24"/>
        </w:rPr>
      </w:pPr>
      <w:r w:rsidRPr="00B41BBC">
        <w:rPr>
          <w:rFonts w:ascii="Calibri" w:eastAsia="Calibri" w:hAnsi="Calibri" w:cs="Calibri"/>
          <w:b/>
          <w:bCs/>
          <w:color w:val="FF0000"/>
          <w:sz w:val="24"/>
          <w:szCs w:val="24"/>
        </w:rPr>
        <w:t xml:space="preserve">E-mail: </w:t>
      </w:r>
      <w:hyperlink r:id="rId6" w:history="1">
        <w:r w:rsidRPr="00B41BBC">
          <w:rPr>
            <w:rFonts w:ascii="Calibri" w:eastAsia="Calibri" w:hAnsi="Calibri" w:cs="Calibri"/>
            <w:b/>
            <w:bCs/>
            <w:color w:val="0000FF"/>
            <w:sz w:val="24"/>
            <w:szCs w:val="24"/>
            <w:u w:val="single"/>
          </w:rPr>
          <w:t>wilmadandel2000@yahoo.com</w:t>
        </w:r>
      </w:hyperlink>
      <w:r w:rsidRPr="00B41BBC">
        <w:rPr>
          <w:rFonts w:ascii="Calibri" w:eastAsia="Calibri" w:hAnsi="Calibri" w:cs="Calibri"/>
          <w:b/>
          <w:bCs/>
          <w:color w:val="0070C0"/>
          <w:sz w:val="24"/>
          <w:szCs w:val="24"/>
        </w:rPr>
        <w:t>/</w:t>
      </w:r>
      <w:r w:rsidRPr="00B41BBC">
        <w:rPr>
          <w:rFonts w:ascii="Calibri" w:eastAsia="Calibri" w:hAnsi="Calibri" w:cs="Calibri"/>
          <w:b/>
          <w:bCs/>
          <w:color w:val="0070C0"/>
          <w:sz w:val="24"/>
          <w:szCs w:val="24"/>
          <w:u w:val="single"/>
        </w:rPr>
        <w:t>presidentcaps@gmail.com</w:t>
      </w:r>
    </w:p>
    <w:p w14:paraId="35C5257E" w14:textId="77777777" w:rsidR="00B241A7" w:rsidRPr="00B41BBC" w:rsidRDefault="00B241A7" w:rsidP="00B241A7">
      <w:pPr>
        <w:spacing w:after="200" w:line="276" w:lineRule="auto"/>
        <w:rPr>
          <w:rFonts w:ascii="Calibri" w:eastAsia="Calibri" w:hAnsi="Calibri" w:cs="Calibri"/>
          <w:b/>
          <w:bCs/>
          <w:sz w:val="18"/>
          <w:szCs w:val="18"/>
          <w:highlight w:val="black"/>
        </w:rPr>
      </w:pPr>
      <w:r w:rsidRPr="00B41BBC">
        <w:rPr>
          <w:rFonts w:ascii="Calibri" w:eastAsia="Calibri" w:hAnsi="Calibri" w:cs="Calibri"/>
          <w:b/>
          <w:bCs/>
          <w:sz w:val="18"/>
          <w:szCs w:val="18"/>
          <w:highlight w:val="black"/>
        </w:rPr>
        <w:t>R</w:t>
      </w:r>
      <w:r w:rsidR="003C7309" w:rsidRPr="00B41BBC">
        <w:rPr>
          <w:rFonts w:ascii="Calibri" w:eastAsia="Calibri" w:hAnsi="Calibri" w:cs="Calibri"/>
          <w:b/>
          <w:bCs/>
          <w:sz w:val="18"/>
          <w:szCs w:val="18"/>
          <w:highlight w:val="black"/>
        </w:rPr>
        <w:t xml:space="preserve">epublic </w:t>
      </w:r>
      <w:r w:rsidRPr="00B41BBC">
        <w:rPr>
          <w:rFonts w:ascii="Calibri" w:eastAsia="Calibri" w:hAnsi="Calibri" w:cs="Calibri"/>
          <w:b/>
          <w:bCs/>
          <w:sz w:val="18"/>
          <w:szCs w:val="18"/>
          <w:highlight w:val="black"/>
        </w:rPr>
        <w:t>B</w:t>
      </w:r>
      <w:r w:rsidR="003C7309" w:rsidRPr="00B41BBC">
        <w:rPr>
          <w:rFonts w:ascii="Calibri" w:eastAsia="Calibri" w:hAnsi="Calibri" w:cs="Calibri"/>
          <w:b/>
          <w:bCs/>
          <w:sz w:val="18"/>
          <w:szCs w:val="18"/>
          <w:highlight w:val="black"/>
        </w:rPr>
        <w:t>ank</w:t>
      </w:r>
      <w:r w:rsidRPr="00B41BBC">
        <w:rPr>
          <w:rFonts w:ascii="Calibri" w:eastAsia="Calibri" w:hAnsi="Calibri" w:cs="Calibri"/>
          <w:b/>
          <w:bCs/>
          <w:sz w:val="18"/>
          <w:szCs w:val="18"/>
          <w:highlight w:val="black"/>
        </w:rPr>
        <w:t xml:space="preserve">. </w:t>
      </w:r>
      <w:r w:rsidRPr="00B41BBC">
        <w:rPr>
          <w:rFonts w:ascii="Calibri" w:eastAsia="Calibri" w:hAnsi="Calibri" w:cs="Calibri"/>
          <w:b/>
          <w:bCs/>
          <w:sz w:val="18"/>
          <w:szCs w:val="18"/>
          <w:highlight w:val="black"/>
        </w:rPr>
        <w:tab/>
      </w:r>
      <w:r w:rsidRPr="00B41BBC">
        <w:rPr>
          <w:rFonts w:ascii="Calibri" w:eastAsia="Calibri" w:hAnsi="Calibri" w:cs="Calibri"/>
          <w:b/>
          <w:bCs/>
          <w:sz w:val="18"/>
          <w:szCs w:val="18"/>
          <w:highlight w:val="black"/>
        </w:rPr>
        <w:tab/>
        <w:t>Bankers:</w:t>
      </w:r>
      <w:r w:rsidRPr="00B41BBC">
        <w:rPr>
          <w:rFonts w:ascii="Calibri" w:eastAsia="Calibri" w:hAnsi="Calibri" w:cs="Calibri"/>
          <w:b/>
          <w:bCs/>
          <w:sz w:val="18"/>
          <w:szCs w:val="18"/>
          <w:highlight w:val="black"/>
        </w:rPr>
        <w:tab/>
      </w:r>
      <w:r w:rsidR="003C7309" w:rsidRPr="00B41BBC">
        <w:rPr>
          <w:rFonts w:ascii="Calibri" w:eastAsia="Calibri" w:hAnsi="Calibri" w:cs="Calibri"/>
          <w:b/>
          <w:bCs/>
          <w:sz w:val="18"/>
          <w:szCs w:val="18"/>
          <w:highlight w:val="black"/>
        </w:rPr>
        <w:t xml:space="preserve">                  </w:t>
      </w:r>
      <w:r w:rsidRPr="00B41BBC">
        <w:rPr>
          <w:rFonts w:ascii="Calibri" w:eastAsia="Calibri" w:hAnsi="Calibri" w:cs="Calibri"/>
          <w:b/>
          <w:bCs/>
          <w:sz w:val="18"/>
          <w:szCs w:val="18"/>
          <w:highlight w:val="black"/>
        </w:rPr>
        <w:t>DSB Bank</w:t>
      </w:r>
    </w:p>
    <w:p w14:paraId="673C1E13" w14:textId="77777777" w:rsidR="003C7309" w:rsidRPr="00B41BBC" w:rsidRDefault="00B241A7" w:rsidP="00B241A7">
      <w:pPr>
        <w:spacing w:after="200" w:line="276" w:lineRule="auto"/>
        <w:rPr>
          <w:rFonts w:ascii="Calibri" w:eastAsia="Calibri" w:hAnsi="Calibri" w:cs="Calibri"/>
          <w:b/>
          <w:bCs/>
          <w:sz w:val="18"/>
          <w:szCs w:val="18"/>
          <w:highlight w:val="black"/>
        </w:rPr>
      </w:pPr>
      <w:r w:rsidRPr="00B41BBC">
        <w:rPr>
          <w:rFonts w:ascii="Calibri" w:eastAsia="Calibri" w:hAnsi="Calibri" w:cs="Calibri"/>
          <w:b/>
          <w:bCs/>
          <w:sz w:val="18"/>
          <w:szCs w:val="18"/>
          <w:highlight w:val="black"/>
        </w:rPr>
        <w:t>US$:</w:t>
      </w:r>
      <w:r w:rsidR="003C7309" w:rsidRPr="00B41BBC">
        <w:rPr>
          <w:rFonts w:ascii="Calibri" w:eastAsia="Calibri" w:hAnsi="Calibri" w:cs="Calibri"/>
          <w:b/>
          <w:bCs/>
          <w:sz w:val="18"/>
          <w:szCs w:val="18"/>
          <w:highlight w:val="black"/>
        </w:rPr>
        <w:t xml:space="preserve"> 0</w:t>
      </w:r>
      <w:r w:rsidRPr="00B41BBC">
        <w:rPr>
          <w:rFonts w:ascii="Calibri" w:eastAsia="Calibri" w:hAnsi="Calibri" w:cs="Calibri"/>
          <w:b/>
          <w:bCs/>
          <w:sz w:val="18"/>
          <w:szCs w:val="18"/>
          <w:highlight w:val="black"/>
        </w:rPr>
        <w:t>197</w:t>
      </w:r>
      <w:r w:rsidR="003C7309" w:rsidRPr="00B41BBC">
        <w:rPr>
          <w:rFonts w:ascii="Calibri" w:eastAsia="Calibri" w:hAnsi="Calibri" w:cs="Calibri"/>
          <w:b/>
          <w:bCs/>
          <w:sz w:val="18"/>
          <w:szCs w:val="18"/>
          <w:highlight w:val="black"/>
        </w:rPr>
        <w:t xml:space="preserve">. </w:t>
      </w:r>
      <w:r w:rsidRPr="00B41BBC">
        <w:rPr>
          <w:rFonts w:ascii="Calibri" w:eastAsia="Calibri" w:hAnsi="Calibri" w:cs="Calibri"/>
          <w:b/>
          <w:bCs/>
          <w:sz w:val="18"/>
          <w:szCs w:val="18"/>
          <w:highlight w:val="black"/>
        </w:rPr>
        <w:t>435</w:t>
      </w:r>
      <w:r w:rsidR="003C7309" w:rsidRPr="00B41BBC">
        <w:rPr>
          <w:rFonts w:ascii="Calibri" w:eastAsia="Calibri" w:hAnsi="Calibri" w:cs="Calibri"/>
          <w:b/>
          <w:bCs/>
          <w:sz w:val="18"/>
          <w:szCs w:val="18"/>
          <w:highlight w:val="black"/>
        </w:rPr>
        <w:t xml:space="preserve"> </w:t>
      </w:r>
      <w:r w:rsidRPr="00B41BBC">
        <w:rPr>
          <w:rFonts w:ascii="Calibri" w:eastAsia="Calibri" w:hAnsi="Calibri" w:cs="Calibri"/>
          <w:b/>
          <w:bCs/>
          <w:sz w:val="18"/>
          <w:szCs w:val="18"/>
          <w:highlight w:val="black"/>
        </w:rPr>
        <w:t>74</w:t>
      </w:r>
      <w:r w:rsidR="003C7309" w:rsidRPr="00B41BBC">
        <w:rPr>
          <w:rFonts w:ascii="Calibri" w:eastAsia="Calibri" w:hAnsi="Calibri" w:cs="Calibri"/>
          <w:b/>
          <w:bCs/>
          <w:sz w:val="18"/>
          <w:szCs w:val="18"/>
          <w:highlight w:val="black"/>
        </w:rPr>
        <w:t>9</w:t>
      </w:r>
      <w:r w:rsidRPr="00B41BBC">
        <w:rPr>
          <w:rFonts w:ascii="Calibri" w:eastAsia="Calibri" w:hAnsi="Calibri" w:cs="Calibri"/>
          <w:b/>
          <w:bCs/>
          <w:sz w:val="18"/>
          <w:szCs w:val="18"/>
          <w:highlight w:val="black"/>
        </w:rPr>
        <w:tab/>
      </w:r>
      <w:r w:rsidRPr="00B41BBC">
        <w:rPr>
          <w:rFonts w:ascii="Calibri" w:eastAsia="Calibri" w:hAnsi="Calibri" w:cs="Calibri"/>
          <w:b/>
          <w:bCs/>
          <w:sz w:val="18"/>
          <w:szCs w:val="18"/>
          <w:highlight w:val="black"/>
        </w:rPr>
        <w:tab/>
      </w:r>
      <w:r w:rsidRPr="00B41BBC">
        <w:rPr>
          <w:rFonts w:ascii="Calibri" w:eastAsia="Calibri" w:hAnsi="Calibri" w:cs="Calibri"/>
          <w:b/>
          <w:bCs/>
          <w:sz w:val="18"/>
          <w:szCs w:val="18"/>
          <w:highlight w:val="black"/>
        </w:rPr>
        <w:tab/>
      </w:r>
      <w:r w:rsidRPr="00B41BBC">
        <w:rPr>
          <w:rFonts w:ascii="Calibri" w:eastAsia="Calibri" w:hAnsi="Calibri" w:cs="Calibri"/>
          <w:b/>
          <w:bCs/>
          <w:sz w:val="18"/>
          <w:szCs w:val="18"/>
          <w:highlight w:val="black"/>
        </w:rPr>
        <w:tab/>
        <w:t>Euro: 60.61.362</w:t>
      </w:r>
    </w:p>
    <w:p w14:paraId="085AADCD" w14:textId="77777777" w:rsidR="00B241A7" w:rsidRPr="00B241A7" w:rsidRDefault="003C7309" w:rsidP="00B241A7">
      <w:pPr>
        <w:spacing w:after="200" w:line="276" w:lineRule="auto"/>
        <w:rPr>
          <w:rFonts w:ascii="Calibri" w:eastAsia="Calibri" w:hAnsi="Calibri" w:cs="Calibri"/>
          <w:b/>
          <w:bCs/>
          <w:sz w:val="18"/>
          <w:szCs w:val="18"/>
        </w:rPr>
      </w:pPr>
      <w:r w:rsidRPr="00B41BBC">
        <w:rPr>
          <w:rFonts w:ascii="Calibri" w:eastAsia="Calibri" w:hAnsi="Calibri" w:cs="Calibri"/>
          <w:b/>
          <w:bCs/>
          <w:sz w:val="18"/>
          <w:szCs w:val="18"/>
          <w:highlight w:val="black"/>
        </w:rPr>
        <w:tab/>
      </w:r>
      <w:r w:rsidR="00B241A7" w:rsidRPr="00B41BBC">
        <w:rPr>
          <w:rFonts w:ascii="Calibri" w:eastAsia="Calibri" w:hAnsi="Calibri" w:cs="Calibri"/>
          <w:b/>
          <w:bCs/>
          <w:sz w:val="18"/>
          <w:szCs w:val="18"/>
          <w:highlight w:val="black"/>
        </w:rPr>
        <w:tab/>
      </w:r>
      <w:r w:rsidR="00B241A7" w:rsidRPr="00B41BBC">
        <w:rPr>
          <w:rFonts w:ascii="Calibri" w:eastAsia="Calibri" w:hAnsi="Calibri" w:cs="Calibri"/>
          <w:b/>
          <w:bCs/>
          <w:sz w:val="18"/>
          <w:szCs w:val="18"/>
          <w:highlight w:val="black"/>
        </w:rPr>
        <w:tab/>
      </w:r>
      <w:r w:rsidR="00B241A7" w:rsidRPr="00B41BBC">
        <w:rPr>
          <w:rFonts w:ascii="Calibri" w:eastAsia="Calibri" w:hAnsi="Calibri" w:cs="Calibri"/>
          <w:b/>
          <w:bCs/>
          <w:sz w:val="18"/>
          <w:szCs w:val="18"/>
          <w:highlight w:val="black"/>
        </w:rPr>
        <w:tab/>
      </w:r>
      <w:r w:rsidR="00B241A7" w:rsidRPr="00B41BBC">
        <w:rPr>
          <w:rFonts w:ascii="Calibri" w:eastAsia="Calibri" w:hAnsi="Calibri" w:cs="Calibri"/>
          <w:b/>
          <w:bCs/>
          <w:sz w:val="18"/>
          <w:szCs w:val="18"/>
          <w:highlight w:val="black"/>
        </w:rPr>
        <w:tab/>
        <w:t>SRD: 51.66.594</w:t>
      </w:r>
    </w:p>
    <w:p w14:paraId="19CA3E5B" w14:textId="77777777" w:rsidR="00B241A7" w:rsidRPr="00B241A7" w:rsidRDefault="00B241A7" w:rsidP="00B241A7">
      <w:pPr>
        <w:spacing w:after="200" w:line="276" w:lineRule="auto"/>
        <w:rPr>
          <w:rFonts w:ascii="Lucida Calligraphy" w:eastAsia="Calibri" w:hAnsi="Lucida Calligraphy" w:cs="Times New Roman"/>
          <w:b/>
          <w:bCs/>
          <w:color w:val="FF0000"/>
          <w:sz w:val="28"/>
          <w:szCs w:val="28"/>
        </w:rPr>
      </w:pPr>
      <w:r w:rsidRPr="00B241A7">
        <w:rPr>
          <w:rFonts w:ascii="Lucida Calligraphy" w:eastAsia="Calibri" w:hAnsi="Lucida Calligraphy" w:cs="Times New Roman"/>
          <w:b/>
          <w:bCs/>
          <w:color w:val="FF0000"/>
          <w:sz w:val="28"/>
          <w:szCs w:val="28"/>
        </w:rPr>
        <w:t>------------------------------------------------------------------------------------------------------</w:t>
      </w:r>
    </w:p>
    <w:p w14:paraId="7EC6FB54" w14:textId="5E1FC0A3" w:rsidR="00B241A7" w:rsidRPr="00B241A7" w:rsidRDefault="00B241A7" w:rsidP="00B241A7">
      <w:pPr>
        <w:spacing w:after="200" w:line="276" w:lineRule="auto"/>
        <w:jc w:val="center"/>
        <w:rPr>
          <w:rFonts w:ascii="Lucida Calligraphy" w:eastAsia="Calibri" w:hAnsi="Lucida Calligraphy" w:cs="Times New Roman"/>
          <w:b/>
          <w:bCs/>
          <w:color w:val="FF0000"/>
          <w:sz w:val="20"/>
          <w:szCs w:val="20"/>
        </w:rPr>
      </w:pPr>
      <w:r w:rsidRPr="00B241A7">
        <w:rPr>
          <w:rFonts w:ascii="Lucida Calligraphy" w:eastAsia="Calibri" w:hAnsi="Lucida Calligraphy" w:cs="Times New Roman"/>
          <w:b/>
          <w:bCs/>
          <w:color w:val="FF0000"/>
          <w:sz w:val="20"/>
          <w:szCs w:val="20"/>
        </w:rPr>
        <w:t xml:space="preserve">WHO WE </w:t>
      </w:r>
      <w:r w:rsidR="003C0990" w:rsidRPr="00B241A7">
        <w:rPr>
          <w:rFonts w:ascii="Lucida Calligraphy" w:eastAsia="Calibri" w:hAnsi="Lucida Calligraphy" w:cs="Times New Roman"/>
          <w:b/>
          <w:bCs/>
          <w:color w:val="FF0000"/>
          <w:sz w:val="20"/>
          <w:szCs w:val="20"/>
        </w:rPr>
        <w:t>ARE?</w:t>
      </w:r>
    </w:p>
    <w:p w14:paraId="32A4B04A" w14:textId="38F0F070"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WIDA Consultancy &amp; Services was founded in 2004 by its principal Wilma Dandel to meet the demand for timely, innovative, customized expert solutions to the public and Private sector in Suriname. Boasting a depth of know-how and success in project conceptualization, design, and creative solutions, our clients include governments, government agencies, and decision makers, local banks, startup companies in the Agriculture and Agr</w:t>
      </w:r>
      <w:r w:rsidR="007D02C5">
        <w:rPr>
          <w:rFonts w:ascii="Times New Roman" w:eastAsia="Calibri" w:hAnsi="Times New Roman" w:cs="Times New Roman"/>
          <w:sz w:val="24"/>
          <w:szCs w:val="24"/>
        </w:rPr>
        <w:t>i</w:t>
      </w:r>
      <w:r w:rsidRPr="00B241A7">
        <w:rPr>
          <w:rFonts w:ascii="Times New Roman" w:eastAsia="Calibri" w:hAnsi="Times New Roman" w:cs="Times New Roman"/>
          <w:sz w:val="24"/>
          <w:szCs w:val="24"/>
        </w:rPr>
        <w:t xml:space="preserve">-processing industry, Non-Governmental Organizations (NGO’s)’s and Community based organizations (CBO’s). </w:t>
      </w:r>
    </w:p>
    <w:p w14:paraId="730BDA93" w14:textId="0D3E927D"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Our </w:t>
      </w:r>
      <w:r w:rsidR="0002749D">
        <w:rPr>
          <w:rFonts w:ascii="Times New Roman" w:eastAsia="Calibri" w:hAnsi="Times New Roman" w:cs="Times New Roman"/>
          <w:sz w:val="24"/>
          <w:szCs w:val="24"/>
        </w:rPr>
        <w:t>result-</w:t>
      </w:r>
      <w:r w:rsidR="00E7226E">
        <w:rPr>
          <w:rFonts w:ascii="Times New Roman" w:eastAsia="Calibri" w:hAnsi="Times New Roman" w:cs="Times New Roman"/>
          <w:sz w:val="24"/>
          <w:szCs w:val="24"/>
        </w:rPr>
        <w:t>driven</w:t>
      </w:r>
      <w:r w:rsidR="00DB47EC">
        <w:rPr>
          <w:rFonts w:ascii="Times New Roman" w:eastAsia="Calibri" w:hAnsi="Times New Roman" w:cs="Times New Roman"/>
          <w:sz w:val="24"/>
          <w:szCs w:val="24"/>
        </w:rPr>
        <w:t xml:space="preserve"> </w:t>
      </w:r>
      <w:r w:rsidR="0002749D">
        <w:rPr>
          <w:rFonts w:ascii="Times New Roman" w:eastAsia="Calibri" w:hAnsi="Times New Roman" w:cs="Times New Roman"/>
          <w:sz w:val="24"/>
          <w:szCs w:val="24"/>
        </w:rPr>
        <w:t>t</w:t>
      </w:r>
      <w:r w:rsidR="0002749D" w:rsidRPr="00B241A7">
        <w:rPr>
          <w:rFonts w:ascii="Times New Roman" w:eastAsia="Calibri" w:hAnsi="Times New Roman" w:cs="Times New Roman"/>
          <w:sz w:val="24"/>
          <w:szCs w:val="24"/>
        </w:rPr>
        <w:t>eam</w:t>
      </w:r>
      <w:r w:rsidR="0002749D">
        <w:rPr>
          <w:rFonts w:ascii="Times New Roman" w:eastAsia="Calibri" w:hAnsi="Times New Roman" w:cs="Times New Roman"/>
          <w:sz w:val="24"/>
          <w:szCs w:val="24"/>
        </w:rPr>
        <w:t xml:space="preserve"> </w:t>
      </w:r>
      <w:r w:rsidR="0002749D" w:rsidRPr="00E7226E">
        <w:rPr>
          <w:rFonts w:ascii="Times New Roman" w:eastAsia="Calibri" w:hAnsi="Times New Roman" w:cs="Times New Roman"/>
          <w:sz w:val="24"/>
          <w:szCs w:val="24"/>
        </w:rPr>
        <w:t xml:space="preserve">consistently </w:t>
      </w:r>
      <w:r w:rsidR="00B64FFE" w:rsidRPr="00E7226E">
        <w:rPr>
          <w:rFonts w:ascii="Times New Roman" w:eastAsia="Calibri" w:hAnsi="Times New Roman" w:cs="Times New Roman"/>
          <w:sz w:val="24"/>
          <w:szCs w:val="24"/>
        </w:rPr>
        <w:t>keep</w:t>
      </w:r>
      <w:r w:rsidR="00E7226E">
        <w:rPr>
          <w:rFonts w:ascii="Times New Roman" w:eastAsia="Calibri" w:hAnsi="Times New Roman" w:cs="Times New Roman"/>
          <w:sz w:val="24"/>
          <w:szCs w:val="24"/>
        </w:rPr>
        <w:t xml:space="preserve"> </w:t>
      </w:r>
      <w:r w:rsidR="00B64FFE" w:rsidRPr="00E7226E">
        <w:rPr>
          <w:rFonts w:ascii="Times New Roman" w:eastAsia="Calibri" w:hAnsi="Times New Roman" w:cs="Times New Roman"/>
          <w:sz w:val="24"/>
          <w:szCs w:val="24"/>
        </w:rPr>
        <w:t xml:space="preserve">the need of the </w:t>
      </w:r>
      <w:r w:rsidR="00D7195A">
        <w:rPr>
          <w:rFonts w:ascii="Times New Roman" w:eastAsia="Calibri" w:hAnsi="Times New Roman" w:cs="Times New Roman"/>
          <w:sz w:val="24"/>
          <w:szCs w:val="24"/>
        </w:rPr>
        <w:t>clientele</w:t>
      </w:r>
      <w:r w:rsidR="00B64FFE" w:rsidRPr="00E7226E">
        <w:rPr>
          <w:rFonts w:ascii="Times New Roman" w:eastAsia="Calibri" w:hAnsi="Times New Roman" w:cs="Times New Roman"/>
          <w:sz w:val="24"/>
          <w:szCs w:val="24"/>
        </w:rPr>
        <w:t xml:space="preserve"> in mind. </w:t>
      </w:r>
      <w:r w:rsidR="00750055" w:rsidRPr="00E7226E">
        <w:rPr>
          <w:rFonts w:ascii="Times New Roman" w:eastAsia="Calibri" w:hAnsi="Times New Roman" w:cs="Times New Roman"/>
          <w:sz w:val="24"/>
          <w:szCs w:val="24"/>
        </w:rPr>
        <w:t>Strive to</w:t>
      </w:r>
      <w:r w:rsidRPr="00E7226E">
        <w:rPr>
          <w:rFonts w:ascii="Times New Roman" w:eastAsia="Calibri" w:hAnsi="Times New Roman" w:cs="Times New Roman"/>
          <w:sz w:val="24"/>
          <w:szCs w:val="24"/>
        </w:rPr>
        <w:t xml:space="preserve"> delivers the results without high cost and lengthy delays</w:t>
      </w:r>
      <w:r w:rsidRPr="00E934A3">
        <w:rPr>
          <w:rFonts w:ascii="Times New Roman" w:eastAsia="Calibri" w:hAnsi="Times New Roman" w:cs="Times New Roman"/>
          <w:color w:val="FF0000"/>
          <w:sz w:val="24"/>
          <w:szCs w:val="24"/>
        </w:rPr>
        <w:t xml:space="preserve">.  </w:t>
      </w:r>
      <w:r w:rsidRPr="00B241A7">
        <w:rPr>
          <w:rFonts w:ascii="Times New Roman" w:eastAsia="Calibri" w:hAnsi="Times New Roman" w:cs="Times New Roman"/>
          <w:sz w:val="24"/>
          <w:szCs w:val="24"/>
        </w:rPr>
        <w:t>At WIDA Consultancy &amp; Services, we go beyond just the provision of business advisory services. We help your business to succeed.</w:t>
      </w:r>
    </w:p>
    <w:p w14:paraId="28CD357C" w14:textId="53630460" w:rsidR="00B241A7" w:rsidRPr="00B241A7" w:rsidRDefault="00B241A7" w:rsidP="00B241A7">
      <w:pPr>
        <w:spacing w:after="200" w:line="276" w:lineRule="auto"/>
        <w:rPr>
          <w:rFonts w:ascii="Times New Roman" w:eastAsia="Calibri" w:hAnsi="Times New Roman" w:cs="Times New Roman"/>
        </w:rPr>
      </w:pPr>
      <w:r w:rsidRPr="00B241A7">
        <w:rPr>
          <w:rFonts w:ascii="Times New Roman" w:eastAsia="Calibri" w:hAnsi="Times New Roman" w:cs="Times New Roman"/>
          <w:sz w:val="24"/>
          <w:szCs w:val="24"/>
        </w:rPr>
        <w:t>WIDA Consultancy has its office</w:t>
      </w:r>
      <w:r w:rsidR="008D2712">
        <w:rPr>
          <w:rFonts w:ascii="Times New Roman" w:eastAsia="Calibri" w:hAnsi="Times New Roman" w:cs="Times New Roman"/>
          <w:sz w:val="24"/>
          <w:szCs w:val="24"/>
        </w:rPr>
        <w:t>s</w:t>
      </w:r>
      <w:r w:rsidRPr="00B241A7">
        <w:rPr>
          <w:rFonts w:ascii="Times New Roman" w:eastAsia="Calibri" w:hAnsi="Times New Roman" w:cs="Times New Roman"/>
          <w:sz w:val="24"/>
          <w:szCs w:val="24"/>
        </w:rPr>
        <w:t xml:space="preserve"> in</w:t>
      </w:r>
      <w:r w:rsidR="00D770EC">
        <w:rPr>
          <w:rFonts w:ascii="Times New Roman" w:eastAsia="Calibri" w:hAnsi="Times New Roman" w:cs="Times New Roman"/>
          <w:sz w:val="24"/>
          <w:szCs w:val="24"/>
        </w:rPr>
        <w:t xml:space="preserve"> The Netherlands and in</w:t>
      </w:r>
      <w:r w:rsidRPr="00B241A7">
        <w:rPr>
          <w:rFonts w:ascii="Times New Roman" w:eastAsia="Calibri" w:hAnsi="Times New Roman" w:cs="Times New Roman"/>
          <w:sz w:val="24"/>
          <w:szCs w:val="24"/>
        </w:rPr>
        <w:t xml:space="preserve"> Paramaribo, Suriname but have strong alliances or associates in other CARICOM Member states such as Trinidad, Bahamas, Belize, Jamaica, Barbados, Grenada, Guyana and the Dominican Republic, the United States of America and the Netherlands</w:t>
      </w:r>
      <w:r w:rsidRPr="00B241A7">
        <w:rPr>
          <w:rFonts w:ascii="Times New Roman" w:eastAsia="Calibri" w:hAnsi="Times New Roman" w:cs="Times New Roman"/>
        </w:rPr>
        <w:t>.</w:t>
      </w:r>
    </w:p>
    <w:p w14:paraId="6389A817" w14:textId="77777777"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Lucida Calligraphy" w:eastAsia="Calibri" w:hAnsi="Lucida Calligraphy" w:cs="Times New Roman"/>
          <w:b/>
          <w:bCs/>
          <w:color w:val="FF0000"/>
          <w:sz w:val="24"/>
          <w:szCs w:val="24"/>
        </w:rPr>
        <w:t>VISION</w:t>
      </w:r>
      <w:r w:rsidRPr="00B241A7">
        <w:rPr>
          <w:rFonts w:ascii="Lucida Calligraphy" w:eastAsia="Calibri" w:hAnsi="Lucida Calligraphy" w:cs="Times New Roman"/>
          <w:b/>
          <w:bCs/>
          <w:color w:val="FF0000"/>
        </w:rPr>
        <w:t>:</w:t>
      </w:r>
      <w:r w:rsidRPr="00B241A7">
        <w:rPr>
          <w:rFonts w:ascii="Lucida Calligraphy" w:eastAsia="Calibri" w:hAnsi="Lucida Calligraphy" w:cs="Times New Roman"/>
        </w:rPr>
        <w:t xml:space="preserve"> </w:t>
      </w:r>
      <w:r w:rsidRPr="00B241A7">
        <w:rPr>
          <w:rFonts w:ascii="Times New Roman" w:eastAsia="Calibri" w:hAnsi="Times New Roman" w:cs="Times New Roman"/>
          <w:sz w:val="24"/>
          <w:szCs w:val="24"/>
        </w:rPr>
        <w:t>To be ranked as a world-class provider of solutions.</w:t>
      </w:r>
    </w:p>
    <w:p w14:paraId="33027696" w14:textId="28641776"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b/>
          <w:bCs/>
          <w:color w:val="FF0000"/>
          <w:sz w:val="24"/>
          <w:szCs w:val="24"/>
        </w:rPr>
        <w:lastRenderedPageBreak/>
        <w:t>MISSION:</w:t>
      </w:r>
      <w:r w:rsidRPr="00B241A7">
        <w:rPr>
          <w:rFonts w:ascii="Times New Roman" w:eastAsia="Calibri" w:hAnsi="Times New Roman" w:cs="Times New Roman"/>
          <w:sz w:val="24"/>
          <w:szCs w:val="24"/>
        </w:rPr>
        <w:t xml:space="preserve"> </w:t>
      </w:r>
      <w:r w:rsidR="009C7BE4">
        <w:rPr>
          <w:rFonts w:ascii="Times New Roman" w:eastAsia="Calibri" w:hAnsi="Times New Roman" w:cs="Times New Roman"/>
          <w:sz w:val="24"/>
          <w:szCs w:val="24"/>
        </w:rPr>
        <w:t>O</w:t>
      </w:r>
      <w:r w:rsidRPr="00B241A7">
        <w:rPr>
          <w:rFonts w:ascii="Times New Roman" w:eastAsia="Calibri" w:hAnsi="Times New Roman" w:cs="Times New Roman"/>
          <w:sz w:val="24"/>
          <w:szCs w:val="24"/>
        </w:rPr>
        <w:t xml:space="preserve">ffer unparalleled solutions that create a force of betterment resulting in exciting, transformed and successful business environments. </w:t>
      </w:r>
    </w:p>
    <w:p w14:paraId="008C387B" w14:textId="77777777" w:rsidR="00B241A7" w:rsidRPr="00B241A7" w:rsidRDefault="00B241A7" w:rsidP="00B241A7">
      <w:pPr>
        <w:spacing w:after="200" w:line="276" w:lineRule="auto"/>
        <w:rPr>
          <w:rFonts w:ascii="Times New Roman" w:eastAsia="Calibri" w:hAnsi="Times New Roman" w:cs="Times New Roman"/>
        </w:rPr>
      </w:pPr>
      <w:r w:rsidRPr="00B241A7">
        <w:rPr>
          <w:rFonts w:ascii="Times New Roman" w:eastAsia="Calibri" w:hAnsi="Times New Roman" w:cs="Times New Roman"/>
          <w:b/>
          <w:bCs/>
          <w:color w:val="FF0000"/>
          <w:sz w:val="24"/>
          <w:szCs w:val="24"/>
        </w:rPr>
        <w:t>VALUES:</w:t>
      </w:r>
      <w:r w:rsidRPr="00B241A7">
        <w:rPr>
          <w:rFonts w:ascii="Times New Roman" w:eastAsia="Calibri" w:hAnsi="Times New Roman" w:cs="Times New Roman"/>
        </w:rPr>
        <w:t xml:space="preserve"> We subscribe to Integrity; Excellence Determination; Success; Professionalism.</w:t>
      </w:r>
    </w:p>
    <w:p w14:paraId="1E5F6DF3" w14:textId="77777777" w:rsidR="00B241A7" w:rsidRPr="00B241A7" w:rsidRDefault="00B241A7" w:rsidP="00B241A7">
      <w:pPr>
        <w:spacing w:after="200" w:line="276" w:lineRule="auto"/>
        <w:jc w:val="center"/>
        <w:rPr>
          <w:rFonts w:ascii="Times New Roman" w:eastAsia="Calibri" w:hAnsi="Times New Roman" w:cs="Times New Roman"/>
          <w:b/>
          <w:bCs/>
          <w:color w:val="FF0000"/>
          <w:sz w:val="24"/>
          <w:szCs w:val="24"/>
        </w:rPr>
      </w:pPr>
      <w:r w:rsidRPr="00B241A7">
        <w:rPr>
          <w:rFonts w:ascii="Times New Roman" w:eastAsia="Calibri" w:hAnsi="Times New Roman" w:cs="Times New Roman"/>
          <w:b/>
          <w:bCs/>
          <w:color w:val="FF0000"/>
          <w:sz w:val="24"/>
          <w:szCs w:val="24"/>
        </w:rPr>
        <w:t>PHILOSOPHY:</w:t>
      </w:r>
    </w:p>
    <w:p w14:paraId="4E09BDA6" w14:textId="77777777"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Regular internal evaluation, consciously daily evolving, and constant education of the team is part of our self-reflection and enables us to meet the ever-increasing demands of our customers.</w:t>
      </w:r>
    </w:p>
    <w:p w14:paraId="66BD5B63" w14:textId="77777777" w:rsidR="00B241A7" w:rsidRPr="00B241A7" w:rsidRDefault="00B241A7" w:rsidP="00B241A7">
      <w:pPr>
        <w:spacing w:after="200" w:line="276" w:lineRule="auto"/>
        <w:jc w:val="center"/>
        <w:rPr>
          <w:rFonts w:ascii="Times New Roman" w:eastAsia="Calibri" w:hAnsi="Times New Roman" w:cs="Times New Roman"/>
          <w:b/>
          <w:bCs/>
          <w:color w:val="FF0000"/>
          <w:sz w:val="24"/>
          <w:szCs w:val="24"/>
        </w:rPr>
      </w:pPr>
      <w:r w:rsidRPr="00B241A7">
        <w:rPr>
          <w:rFonts w:ascii="Times New Roman" w:eastAsia="Calibri" w:hAnsi="Times New Roman" w:cs="Times New Roman"/>
          <w:b/>
          <w:bCs/>
          <w:color w:val="FF0000"/>
          <w:sz w:val="24"/>
          <w:szCs w:val="24"/>
        </w:rPr>
        <w:t>WHAT WE DO</w:t>
      </w:r>
    </w:p>
    <w:p w14:paraId="0967D177" w14:textId="4A577D62" w:rsidR="00B241A7" w:rsidRPr="00B241A7" w:rsidRDefault="00B241A7" w:rsidP="00B241A7">
      <w:pPr>
        <w:spacing w:after="200" w:line="276" w:lineRule="auto"/>
        <w:rPr>
          <w:rFonts w:ascii="Times New Roman" w:eastAsia="Calibri" w:hAnsi="Times New Roman" w:cs="Times New Roman"/>
          <w:b/>
          <w:bCs/>
          <w:color w:val="FF0000"/>
          <w:sz w:val="24"/>
          <w:szCs w:val="24"/>
        </w:rPr>
      </w:pPr>
      <w:r w:rsidRPr="00B241A7">
        <w:rPr>
          <w:rFonts w:ascii="Times New Roman" w:eastAsia="Calibri" w:hAnsi="Times New Roman" w:cs="Times New Roman"/>
          <w:sz w:val="24"/>
          <w:szCs w:val="24"/>
        </w:rPr>
        <w:t>Since the inception of Wi</w:t>
      </w:r>
      <w:r w:rsidR="00D37DE4">
        <w:rPr>
          <w:rFonts w:ascii="Times New Roman" w:eastAsia="Calibri" w:hAnsi="Times New Roman" w:cs="Times New Roman"/>
          <w:sz w:val="24"/>
          <w:szCs w:val="24"/>
        </w:rPr>
        <w:t>D</w:t>
      </w:r>
      <w:r w:rsidRPr="00B241A7">
        <w:rPr>
          <w:rFonts w:ascii="Times New Roman" w:eastAsia="Calibri" w:hAnsi="Times New Roman" w:cs="Times New Roman"/>
          <w:sz w:val="24"/>
          <w:szCs w:val="24"/>
        </w:rPr>
        <w:t xml:space="preserve">a Consultancy &amp; Services Wilma Dandel and her team strive to provide business consulting and management support services while forging lasting and meaningful partnerships with its customers. </w:t>
      </w:r>
    </w:p>
    <w:p w14:paraId="6EDB764E" w14:textId="4D1642EE" w:rsidR="00B241A7" w:rsidRPr="002705C0" w:rsidRDefault="00B241A7" w:rsidP="00B241A7">
      <w:pPr>
        <w:spacing w:after="200" w:line="276" w:lineRule="auto"/>
        <w:rPr>
          <w:rFonts w:ascii="Times New Roman" w:eastAsia="Calibri" w:hAnsi="Times New Roman" w:cs="Times New Roman"/>
          <w:sz w:val="24"/>
          <w:szCs w:val="24"/>
        </w:rPr>
      </w:pPr>
      <w:r w:rsidRPr="002705C0">
        <w:rPr>
          <w:rFonts w:ascii="Times New Roman" w:eastAsia="Calibri" w:hAnsi="Times New Roman" w:cs="Times New Roman"/>
          <w:sz w:val="24"/>
          <w:szCs w:val="24"/>
        </w:rPr>
        <w:t>WiDa Consultancy &amp; Services is a Business Support Consultancy and Brokerage which Assist public and private sector to find solutions to their Procurement-, Human Resource-</w:t>
      </w:r>
      <w:r w:rsidR="00790C32" w:rsidRPr="002705C0">
        <w:rPr>
          <w:rFonts w:ascii="Times New Roman" w:eastAsia="Calibri" w:hAnsi="Times New Roman" w:cs="Times New Roman"/>
          <w:sz w:val="24"/>
          <w:szCs w:val="24"/>
        </w:rPr>
        <w:t xml:space="preserve"> and</w:t>
      </w:r>
      <w:r w:rsidRPr="002705C0">
        <w:rPr>
          <w:rFonts w:ascii="Times New Roman" w:eastAsia="Calibri" w:hAnsi="Times New Roman" w:cs="Times New Roman"/>
          <w:sz w:val="24"/>
          <w:szCs w:val="24"/>
        </w:rPr>
        <w:t xml:space="preserve"> recruitment-, residence and Work permit application, </w:t>
      </w:r>
      <w:r w:rsidR="007377C9" w:rsidRPr="002705C0">
        <w:rPr>
          <w:rFonts w:ascii="Times New Roman" w:eastAsia="Calibri" w:hAnsi="Times New Roman" w:cs="Times New Roman"/>
          <w:sz w:val="24"/>
          <w:szCs w:val="24"/>
        </w:rPr>
        <w:t xml:space="preserve">Real Estate </w:t>
      </w:r>
      <w:r w:rsidRPr="002705C0">
        <w:rPr>
          <w:rFonts w:ascii="Times New Roman" w:eastAsia="Calibri" w:hAnsi="Times New Roman" w:cs="Times New Roman"/>
          <w:sz w:val="24"/>
          <w:szCs w:val="24"/>
        </w:rPr>
        <w:t>and Accounting challenges</w:t>
      </w:r>
      <w:r w:rsidR="006E6C82" w:rsidRPr="002705C0">
        <w:rPr>
          <w:rFonts w:ascii="Times New Roman" w:eastAsia="Calibri" w:hAnsi="Times New Roman" w:cs="Times New Roman"/>
          <w:sz w:val="24"/>
          <w:szCs w:val="24"/>
        </w:rPr>
        <w:t xml:space="preserve"> and </w:t>
      </w:r>
      <w:r w:rsidR="008C318B" w:rsidRPr="002705C0">
        <w:rPr>
          <w:rFonts w:ascii="Times New Roman" w:eastAsia="Calibri" w:hAnsi="Times New Roman" w:cs="Times New Roman"/>
          <w:sz w:val="24"/>
          <w:szCs w:val="24"/>
        </w:rPr>
        <w:t>provi</w:t>
      </w:r>
      <w:r w:rsidR="002705C0" w:rsidRPr="002705C0">
        <w:rPr>
          <w:rFonts w:ascii="Times New Roman" w:eastAsia="Calibri" w:hAnsi="Times New Roman" w:cs="Times New Roman"/>
          <w:sz w:val="24"/>
          <w:szCs w:val="24"/>
        </w:rPr>
        <w:t xml:space="preserve">de </w:t>
      </w:r>
      <w:r w:rsidR="006E6C82" w:rsidRPr="002705C0">
        <w:rPr>
          <w:rFonts w:ascii="Times New Roman" w:eastAsia="Calibri" w:hAnsi="Times New Roman" w:cs="Times New Roman"/>
          <w:sz w:val="24"/>
          <w:szCs w:val="24"/>
        </w:rPr>
        <w:t>Certified Oil &amp; Gas training</w:t>
      </w:r>
      <w:r w:rsidR="00CA7D7B" w:rsidRPr="002705C0">
        <w:rPr>
          <w:rFonts w:ascii="Times New Roman" w:eastAsia="Calibri" w:hAnsi="Times New Roman" w:cs="Times New Roman"/>
          <w:sz w:val="24"/>
          <w:szCs w:val="24"/>
        </w:rPr>
        <w:t>.</w:t>
      </w:r>
      <w:r w:rsidR="008C318B" w:rsidRPr="002705C0">
        <w:rPr>
          <w:rFonts w:ascii="Times New Roman" w:eastAsia="Calibri" w:hAnsi="Times New Roman" w:cs="Times New Roman"/>
          <w:sz w:val="24"/>
          <w:szCs w:val="24"/>
        </w:rPr>
        <w:t xml:space="preserve"> </w:t>
      </w:r>
    </w:p>
    <w:p w14:paraId="74567163" w14:textId="77777777"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We identify, evaluate and diagnose specific challenges; recommend and implement solutions that ensure the overall well-being and health of the businesses we support. </w:t>
      </w:r>
    </w:p>
    <w:p w14:paraId="3348E843" w14:textId="0937D47D" w:rsidR="00B241A7" w:rsidRPr="00B241A7" w:rsidRDefault="00B241A7" w:rsidP="00B241A7">
      <w:pPr>
        <w:spacing w:after="200" w:line="276" w:lineRule="auto"/>
        <w:rPr>
          <w:rFonts w:ascii="Times New Roman" w:eastAsia="Calibri" w:hAnsi="Times New Roman" w:cs="Times New Roman"/>
          <w:color w:val="FF0000"/>
          <w:sz w:val="24"/>
          <w:szCs w:val="24"/>
        </w:rPr>
      </w:pPr>
      <w:r w:rsidRPr="00B241A7">
        <w:rPr>
          <w:rFonts w:ascii="Times New Roman" w:eastAsia="Calibri" w:hAnsi="Times New Roman" w:cs="Times New Roman"/>
          <w:color w:val="FF0000"/>
          <w:sz w:val="24"/>
          <w:szCs w:val="24"/>
        </w:rPr>
        <w:t>WiDa Consultancy &amp; Services is</w:t>
      </w:r>
      <w:r w:rsidRPr="00B241A7">
        <w:rPr>
          <w:rFonts w:ascii="Times New Roman" w:eastAsia="Calibri" w:hAnsi="Times New Roman" w:cs="Times New Roman"/>
          <w:sz w:val="24"/>
          <w:szCs w:val="24"/>
        </w:rPr>
        <w:t xml:space="preserve"> an international oriented company designed to facilitate local and international companies</w:t>
      </w:r>
      <w:r w:rsidR="0049792A">
        <w:rPr>
          <w:rFonts w:ascii="Times New Roman" w:eastAsia="Calibri" w:hAnsi="Times New Roman" w:cs="Times New Roman"/>
          <w:sz w:val="24"/>
          <w:szCs w:val="24"/>
        </w:rPr>
        <w:t xml:space="preserve">; </w:t>
      </w:r>
      <w:r w:rsidR="0022203C" w:rsidRPr="00B241A7">
        <w:rPr>
          <w:rFonts w:ascii="Times New Roman" w:eastAsia="Calibri" w:hAnsi="Times New Roman" w:cs="Times New Roman"/>
          <w:sz w:val="24"/>
          <w:szCs w:val="24"/>
        </w:rPr>
        <w:t>enabli</w:t>
      </w:r>
      <w:r w:rsidR="0022203C">
        <w:rPr>
          <w:rFonts w:ascii="Times New Roman" w:eastAsia="Calibri" w:hAnsi="Times New Roman" w:cs="Times New Roman"/>
          <w:sz w:val="24"/>
          <w:szCs w:val="24"/>
        </w:rPr>
        <w:t xml:space="preserve">ng </w:t>
      </w:r>
      <w:r w:rsidR="0022203C" w:rsidRPr="00B241A7">
        <w:rPr>
          <w:rFonts w:ascii="Times New Roman" w:eastAsia="Calibri" w:hAnsi="Times New Roman" w:cs="Times New Roman"/>
          <w:sz w:val="24"/>
          <w:szCs w:val="24"/>
        </w:rPr>
        <w:t>them</w:t>
      </w:r>
      <w:r w:rsidRPr="00B241A7">
        <w:rPr>
          <w:rFonts w:ascii="Times New Roman" w:eastAsia="Calibri" w:hAnsi="Times New Roman" w:cs="Times New Roman"/>
          <w:sz w:val="24"/>
          <w:szCs w:val="24"/>
        </w:rPr>
        <w:t xml:space="preserve"> to focus on their core business. As an International oriented company, we work to understand global economic trends and legal formalities, documentation, federal regulations and local regulations associated with different companies and how they may influence current and future prospects.</w:t>
      </w:r>
    </w:p>
    <w:p w14:paraId="0F033194" w14:textId="77777777" w:rsidR="00B241A7" w:rsidRPr="00B241A7" w:rsidRDefault="00B241A7" w:rsidP="00B241A7">
      <w:pPr>
        <w:spacing w:after="200" w:line="276" w:lineRule="auto"/>
        <w:rPr>
          <w:rFonts w:ascii="Times New Roman" w:eastAsia="Calibri" w:hAnsi="Times New Roman" w:cs="Times New Roman"/>
          <w:color w:val="FF0000"/>
          <w:sz w:val="24"/>
          <w:szCs w:val="24"/>
        </w:rPr>
      </w:pPr>
    </w:p>
    <w:p w14:paraId="0891A913" w14:textId="77777777" w:rsidR="00B241A7" w:rsidRPr="00B241A7" w:rsidRDefault="00B241A7" w:rsidP="00B241A7">
      <w:pPr>
        <w:spacing w:after="200" w:line="276" w:lineRule="auto"/>
        <w:jc w:val="center"/>
        <w:rPr>
          <w:rFonts w:ascii="Times New Roman" w:eastAsia="Calibri" w:hAnsi="Times New Roman" w:cs="Times New Roman"/>
          <w:b/>
          <w:bCs/>
          <w:color w:val="FF0000"/>
          <w:sz w:val="24"/>
          <w:szCs w:val="24"/>
        </w:rPr>
      </w:pPr>
      <w:r w:rsidRPr="00B241A7">
        <w:rPr>
          <w:rFonts w:ascii="Times New Roman" w:eastAsia="Calibri" w:hAnsi="Times New Roman" w:cs="Times New Roman"/>
          <w:b/>
          <w:bCs/>
          <w:color w:val="FF0000"/>
          <w:sz w:val="24"/>
          <w:szCs w:val="24"/>
        </w:rPr>
        <w:t>CAPABILITY STATEMENT</w:t>
      </w:r>
    </w:p>
    <w:p w14:paraId="570FFB1E" w14:textId="72A2BD64"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color w:val="FF0000"/>
          <w:sz w:val="24"/>
          <w:szCs w:val="24"/>
        </w:rPr>
        <w:t xml:space="preserve"> WiDa Consultancy &amp; Services </w:t>
      </w:r>
      <w:r w:rsidRPr="00B241A7">
        <w:rPr>
          <w:rFonts w:ascii="Times New Roman" w:eastAsia="Calibri" w:hAnsi="Times New Roman" w:cs="Times New Roman"/>
          <w:sz w:val="24"/>
          <w:szCs w:val="24"/>
        </w:rPr>
        <w:t>helps businesses to find cutting edge solutions to any business challenge. The solutions provided are proven techniques that will improve the quality and efficiency of operations. We recommend, tried and tested strategies, which have transformed business models and have led to improved viability. We provide Procurement services, management support causing them to gain a new competitive advantage. Human Resources Consultancy Training and employee engagement Talent acquisition and retention Career Placement</w:t>
      </w:r>
      <w:r w:rsidR="005974BC">
        <w:rPr>
          <w:rFonts w:ascii="Times New Roman" w:eastAsia="Calibri" w:hAnsi="Times New Roman" w:cs="Times New Roman"/>
          <w:sz w:val="24"/>
          <w:szCs w:val="24"/>
        </w:rPr>
        <w:t xml:space="preserve">, </w:t>
      </w:r>
      <w:r w:rsidR="00285DD2">
        <w:rPr>
          <w:rFonts w:ascii="Times New Roman" w:eastAsia="Calibri" w:hAnsi="Times New Roman" w:cs="Times New Roman"/>
          <w:sz w:val="24"/>
          <w:szCs w:val="24"/>
        </w:rPr>
        <w:t xml:space="preserve">Healthy </w:t>
      </w:r>
      <w:r w:rsidR="00E53CAE">
        <w:rPr>
          <w:rFonts w:ascii="Times New Roman" w:eastAsia="Calibri" w:hAnsi="Times New Roman" w:cs="Times New Roman"/>
          <w:sz w:val="24"/>
          <w:szCs w:val="24"/>
        </w:rPr>
        <w:t>food</w:t>
      </w:r>
      <w:r w:rsidR="00285DD2">
        <w:rPr>
          <w:rFonts w:ascii="Times New Roman" w:eastAsia="Calibri" w:hAnsi="Times New Roman" w:cs="Times New Roman"/>
          <w:sz w:val="24"/>
          <w:szCs w:val="24"/>
        </w:rPr>
        <w:t xml:space="preserve"> </w:t>
      </w:r>
      <w:r w:rsidR="00E53CAE">
        <w:rPr>
          <w:rFonts w:ascii="Times New Roman" w:eastAsia="Calibri" w:hAnsi="Times New Roman" w:cs="Times New Roman"/>
          <w:sz w:val="24"/>
          <w:szCs w:val="24"/>
        </w:rPr>
        <w:t>products</w:t>
      </w:r>
      <w:r w:rsidR="007653BE">
        <w:rPr>
          <w:rFonts w:ascii="Times New Roman" w:eastAsia="Calibri" w:hAnsi="Times New Roman" w:cs="Times New Roman"/>
          <w:sz w:val="24"/>
          <w:szCs w:val="24"/>
        </w:rPr>
        <w:t xml:space="preserve">, </w:t>
      </w:r>
      <w:r w:rsidR="007653BE" w:rsidRPr="007653BE">
        <w:rPr>
          <w:rFonts w:ascii="Times New Roman" w:eastAsia="Calibri" w:hAnsi="Times New Roman" w:cs="Times New Roman"/>
          <w:sz w:val="24"/>
          <w:szCs w:val="24"/>
        </w:rPr>
        <w:t>safe event organization</w:t>
      </w:r>
      <w:r w:rsidR="00712886">
        <w:rPr>
          <w:rFonts w:ascii="Times New Roman" w:eastAsia="Calibri" w:hAnsi="Times New Roman" w:cs="Times New Roman"/>
          <w:sz w:val="24"/>
          <w:szCs w:val="24"/>
        </w:rPr>
        <w:t>.</w:t>
      </w:r>
    </w:p>
    <w:p w14:paraId="1B21971A" w14:textId="77777777" w:rsidR="003C7309" w:rsidRDefault="003C7309" w:rsidP="00B241A7">
      <w:pPr>
        <w:spacing w:after="200" w:line="276" w:lineRule="auto"/>
        <w:jc w:val="center"/>
        <w:rPr>
          <w:rFonts w:ascii="Times New Roman" w:eastAsia="Calibri" w:hAnsi="Times New Roman" w:cs="Times New Roman"/>
          <w:b/>
          <w:bCs/>
          <w:color w:val="FF0000"/>
          <w:sz w:val="24"/>
          <w:szCs w:val="24"/>
        </w:rPr>
      </w:pPr>
    </w:p>
    <w:p w14:paraId="72AE74D1" w14:textId="77777777" w:rsidR="003C7309" w:rsidRDefault="003C7309" w:rsidP="00B241A7">
      <w:pPr>
        <w:spacing w:after="200" w:line="276" w:lineRule="auto"/>
        <w:jc w:val="center"/>
        <w:rPr>
          <w:rFonts w:ascii="Times New Roman" w:eastAsia="Calibri" w:hAnsi="Times New Roman" w:cs="Times New Roman"/>
          <w:b/>
          <w:bCs/>
          <w:color w:val="FF0000"/>
          <w:sz w:val="24"/>
          <w:szCs w:val="24"/>
        </w:rPr>
      </w:pPr>
    </w:p>
    <w:p w14:paraId="29C474DB" w14:textId="77777777" w:rsidR="003C7309" w:rsidRDefault="003C7309" w:rsidP="00B241A7">
      <w:pPr>
        <w:spacing w:after="200" w:line="276" w:lineRule="auto"/>
        <w:jc w:val="center"/>
        <w:rPr>
          <w:rFonts w:ascii="Times New Roman" w:eastAsia="Calibri" w:hAnsi="Times New Roman" w:cs="Times New Roman"/>
          <w:b/>
          <w:bCs/>
          <w:color w:val="FF0000"/>
          <w:sz w:val="24"/>
          <w:szCs w:val="24"/>
        </w:rPr>
      </w:pPr>
    </w:p>
    <w:p w14:paraId="70C3C402" w14:textId="77777777" w:rsidR="00B241A7" w:rsidRPr="00B241A7" w:rsidRDefault="00B241A7" w:rsidP="00B241A7">
      <w:pPr>
        <w:spacing w:after="200" w:line="276" w:lineRule="auto"/>
        <w:jc w:val="center"/>
        <w:rPr>
          <w:rFonts w:ascii="Times New Roman" w:eastAsia="Calibri" w:hAnsi="Times New Roman" w:cs="Times New Roman"/>
          <w:b/>
          <w:bCs/>
          <w:color w:val="FF0000"/>
          <w:sz w:val="24"/>
          <w:szCs w:val="24"/>
        </w:rPr>
      </w:pPr>
      <w:r w:rsidRPr="00B241A7">
        <w:rPr>
          <w:rFonts w:ascii="Times New Roman" w:eastAsia="Calibri" w:hAnsi="Times New Roman" w:cs="Times New Roman"/>
          <w:b/>
          <w:bCs/>
          <w:color w:val="FF0000"/>
          <w:sz w:val="24"/>
          <w:szCs w:val="24"/>
        </w:rPr>
        <w:t>OUR CAPABILITIES Are:</w:t>
      </w:r>
    </w:p>
    <w:p w14:paraId="21436163" w14:textId="77777777"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WiDa Consultancy and Services is already -for some year’s now- playing an active role as a service providing company and ensures quality of Services and Products and is therefore divided in 2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B241A7" w:rsidRPr="00B241A7" w14:paraId="0F7E845A" w14:textId="77777777" w:rsidTr="00C96D69">
        <w:trPr>
          <w:trHeight w:val="890"/>
        </w:trPr>
        <w:tc>
          <w:tcPr>
            <w:tcW w:w="4621" w:type="dxa"/>
            <w:shd w:val="clear" w:color="auto" w:fill="auto"/>
          </w:tcPr>
          <w:p w14:paraId="30FBD2BB" w14:textId="77777777" w:rsidR="00B241A7" w:rsidRPr="00B241A7" w:rsidRDefault="00B241A7" w:rsidP="00B241A7">
            <w:pPr>
              <w:spacing w:after="200" w:line="240" w:lineRule="auto"/>
              <w:rPr>
                <w:rFonts w:ascii="Times New Roman" w:eastAsia="Calibri" w:hAnsi="Times New Roman" w:cs="Times New Roman"/>
                <w:b/>
                <w:color w:val="FF0000"/>
                <w:sz w:val="24"/>
                <w:szCs w:val="24"/>
              </w:rPr>
            </w:pPr>
          </w:p>
          <w:p w14:paraId="47D01983" w14:textId="77777777" w:rsidR="00B241A7" w:rsidRPr="00B241A7" w:rsidRDefault="00B241A7" w:rsidP="00B241A7">
            <w:pPr>
              <w:spacing w:after="200" w:line="240" w:lineRule="auto"/>
              <w:rPr>
                <w:rFonts w:ascii="Times New Roman" w:eastAsia="Calibri" w:hAnsi="Times New Roman" w:cs="Times New Roman"/>
                <w:b/>
                <w:sz w:val="24"/>
                <w:szCs w:val="24"/>
              </w:rPr>
            </w:pPr>
            <w:r w:rsidRPr="00B241A7">
              <w:rPr>
                <w:rFonts w:ascii="Times New Roman" w:eastAsia="Calibri" w:hAnsi="Times New Roman" w:cs="Times New Roman"/>
                <w:b/>
                <w:color w:val="FF0000"/>
                <w:sz w:val="24"/>
                <w:szCs w:val="24"/>
              </w:rPr>
              <w:t>The Consultancy Unit of WiDa is specializes in</w:t>
            </w:r>
            <w:r w:rsidRPr="00B241A7">
              <w:rPr>
                <w:rFonts w:ascii="Times New Roman" w:eastAsia="Calibri" w:hAnsi="Times New Roman" w:cs="Times New Roman"/>
                <w:b/>
                <w:sz w:val="24"/>
                <w:szCs w:val="24"/>
              </w:rPr>
              <w:t>:</w:t>
            </w:r>
          </w:p>
        </w:tc>
        <w:tc>
          <w:tcPr>
            <w:tcW w:w="4621" w:type="dxa"/>
            <w:shd w:val="clear" w:color="auto" w:fill="auto"/>
          </w:tcPr>
          <w:p w14:paraId="156F9EAB" w14:textId="77777777" w:rsidR="00B241A7" w:rsidRPr="00B241A7" w:rsidRDefault="00B241A7" w:rsidP="00B241A7">
            <w:pPr>
              <w:spacing w:after="200" w:line="240" w:lineRule="auto"/>
              <w:rPr>
                <w:rFonts w:ascii="Times New Roman" w:eastAsia="Calibri" w:hAnsi="Times New Roman" w:cs="Times New Roman"/>
                <w:b/>
                <w:color w:val="FF0000"/>
                <w:sz w:val="24"/>
                <w:szCs w:val="24"/>
              </w:rPr>
            </w:pPr>
          </w:p>
          <w:p w14:paraId="7626C50F" w14:textId="77777777" w:rsidR="00B241A7" w:rsidRPr="00B241A7" w:rsidRDefault="00B241A7" w:rsidP="00B241A7">
            <w:pPr>
              <w:spacing w:after="200" w:line="240" w:lineRule="auto"/>
              <w:rPr>
                <w:rFonts w:ascii="Times New Roman" w:eastAsia="Calibri" w:hAnsi="Times New Roman" w:cs="Times New Roman"/>
                <w:color w:val="FF0000"/>
                <w:sz w:val="24"/>
                <w:szCs w:val="24"/>
              </w:rPr>
            </w:pPr>
            <w:r w:rsidRPr="00B241A7">
              <w:rPr>
                <w:rFonts w:ascii="Times New Roman" w:eastAsia="Calibri" w:hAnsi="Times New Roman" w:cs="Times New Roman"/>
                <w:b/>
                <w:color w:val="FF0000"/>
                <w:sz w:val="24"/>
                <w:szCs w:val="24"/>
              </w:rPr>
              <w:t>The Service Unit of WiDa is the best in:</w:t>
            </w:r>
          </w:p>
          <w:p w14:paraId="4862C078" w14:textId="77777777" w:rsidR="00B241A7" w:rsidRPr="00B241A7" w:rsidRDefault="00B241A7" w:rsidP="00B241A7">
            <w:pPr>
              <w:spacing w:after="200" w:line="240" w:lineRule="auto"/>
              <w:rPr>
                <w:rFonts w:ascii="Times New Roman" w:eastAsia="Calibri" w:hAnsi="Times New Roman" w:cs="Times New Roman"/>
                <w:sz w:val="24"/>
                <w:szCs w:val="24"/>
              </w:rPr>
            </w:pPr>
          </w:p>
        </w:tc>
      </w:tr>
      <w:tr w:rsidR="00B241A7" w:rsidRPr="00B241A7" w14:paraId="429B1A53" w14:textId="77777777" w:rsidTr="00C96D69">
        <w:tc>
          <w:tcPr>
            <w:tcW w:w="4621" w:type="dxa"/>
            <w:shd w:val="clear" w:color="auto" w:fill="auto"/>
          </w:tcPr>
          <w:p w14:paraId="03A8327D" w14:textId="77777777" w:rsidR="00B241A7" w:rsidRPr="00B241A7" w:rsidRDefault="00B241A7" w:rsidP="00B241A7">
            <w:pPr>
              <w:spacing w:after="200" w:line="276" w:lineRule="auto"/>
              <w:rPr>
                <w:rFonts w:ascii="Times New Roman" w:eastAsia="Calibri" w:hAnsi="Times New Roman" w:cs="Times New Roman"/>
                <w:color w:val="FF0000"/>
                <w:sz w:val="24"/>
                <w:szCs w:val="24"/>
                <w:lang w:val="nl-NL"/>
              </w:rPr>
            </w:pPr>
            <w:r w:rsidRPr="00B241A7">
              <w:rPr>
                <w:rFonts w:ascii="Times New Roman" w:eastAsia="Calibri" w:hAnsi="Times New Roman" w:cs="Times New Roman"/>
                <w:color w:val="FF0000"/>
                <w:sz w:val="24"/>
                <w:szCs w:val="24"/>
                <w:lang w:val="nl-NL"/>
              </w:rPr>
              <w:t>Human Resources</w:t>
            </w:r>
          </w:p>
          <w:p w14:paraId="66A584F4" w14:textId="0E44BC80" w:rsidR="00B241A7" w:rsidRDefault="00B241A7" w:rsidP="00B241A7">
            <w:pPr>
              <w:numPr>
                <w:ilvl w:val="0"/>
                <w:numId w:val="4"/>
              </w:numPr>
              <w:spacing w:after="200" w:line="276" w:lineRule="auto"/>
              <w:rPr>
                <w:rFonts w:ascii="Times New Roman" w:eastAsia="Calibri" w:hAnsi="Times New Roman" w:cs="Times New Roman"/>
                <w:sz w:val="24"/>
                <w:szCs w:val="24"/>
                <w:lang w:val="nl-NL"/>
              </w:rPr>
            </w:pPr>
            <w:r w:rsidRPr="00B241A7">
              <w:rPr>
                <w:rFonts w:ascii="Times New Roman" w:eastAsia="Calibri" w:hAnsi="Times New Roman" w:cs="Times New Roman"/>
                <w:sz w:val="24"/>
                <w:szCs w:val="24"/>
                <w:lang w:val="nl-NL"/>
              </w:rPr>
              <w:t>Consultancy</w:t>
            </w:r>
            <w:r w:rsidR="001A07DD">
              <w:rPr>
                <w:rFonts w:ascii="Times New Roman" w:eastAsia="Calibri" w:hAnsi="Times New Roman" w:cs="Times New Roman"/>
                <w:sz w:val="24"/>
                <w:szCs w:val="24"/>
                <w:lang w:val="nl-NL"/>
              </w:rPr>
              <w:t xml:space="preserve"> </w:t>
            </w:r>
          </w:p>
          <w:p w14:paraId="7E003CBC" w14:textId="1BF5CB57" w:rsidR="007D02C5" w:rsidRPr="00B241A7" w:rsidRDefault="007D02C5" w:rsidP="00B241A7">
            <w:pPr>
              <w:numPr>
                <w:ilvl w:val="0"/>
                <w:numId w:val="4"/>
              </w:numPr>
              <w:spacing w:after="200" w:line="276" w:lineRule="auto"/>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MSME development</w:t>
            </w:r>
          </w:p>
          <w:p w14:paraId="76EA7089" w14:textId="77777777" w:rsidR="00B241A7" w:rsidRPr="00B241A7" w:rsidRDefault="00B241A7" w:rsidP="00B241A7">
            <w:pPr>
              <w:numPr>
                <w:ilvl w:val="0"/>
                <w:numId w:val="4"/>
              </w:numPr>
              <w:spacing w:after="200" w:line="276" w:lineRule="auto"/>
              <w:rPr>
                <w:rFonts w:ascii="Times New Roman" w:eastAsia="Calibri" w:hAnsi="Times New Roman" w:cs="Times New Roman"/>
                <w:sz w:val="24"/>
                <w:szCs w:val="24"/>
                <w:lang w:val="nl-NL"/>
              </w:rPr>
            </w:pPr>
            <w:r w:rsidRPr="00B241A7">
              <w:rPr>
                <w:rFonts w:ascii="Times New Roman" w:eastAsia="Calibri" w:hAnsi="Times New Roman" w:cs="Times New Roman"/>
                <w:sz w:val="24"/>
                <w:szCs w:val="24"/>
                <w:lang w:val="nl-NL"/>
              </w:rPr>
              <w:t>Training and employee engagement</w:t>
            </w:r>
          </w:p>
          <w:p w14:paraId="1AEC2731" w14:textId="77777777" w:rsidR="00B241A7" w:rsidRPr="00B241A7" w:rsidRDefault="00B241A7" w:rsidP="00B241A7">
            <w:pPr>
              <w:numPr>
                <w:ilvl w:val="0"/>
                <w:numId w:val="4"/>
              </w:numPr>
              <w:spacing w:after="200" w:line="276" w:lineRule="auto"/>
              <w:rPr>
                <w:rFonts w:ascii="Times New Roman" w:eastAsia="Calibri" w:hAnsi="Times New Roman" w:cs="Times New Roman"/>
                <w:sz w:val="24"/>
                <w:szCs w:val="24"/>
                <w:lang w:val="nl-NL"/>
              </w:rPr>
            </w:pPr>
            <w:r w:rsidRPr="00B241A7">
              <w:rPr>
                <w:rFonts w:ascii="Times New Roman" w:eastAsia="Calibri" w:hAnsi="Times New Roman" w:cs="Times New Roman"/>
                <w:sz w:val="24"/>
                <w:szCs w:val="24"/>
                <w:lang w:val="nl-NL"/>
              </w:rPr>
              <w:t>Talent acquisition and retention</w:t>
            </w:r>
          </w:p>
          <w:p w14:paraId="70A83A2C" w14:textId="47008C05" w:rsidR="00B241A7" w:rsidRDefault="00B241A7" w:rsidP="00B241A7">
            <w:pPr>
              <w:numPr>
                <w:ilvl w:val="0"/>
                <w:numId w:val="4"/>
              </w:numPr>
              <w:spacing w:after="200" w:line="276" w:lineRule="auto"/>
              <w:rPr>
                <w:rFonts w:ascii="Times New Roman" w:eastAsia="Calibri" w:hAnsi="Times New Roman" w:cs="Times New Roman"/>
                <w:sz w:val="24"/>
                <w:szCs w:val="24"/>
                <w:lang w:val="nl-NL"/>
              </w:rPr>
            </w:pPr>
            <w:r w:rsidRPr="00B241A7">
              <w:rPr>
                <w:rFonts w:ascii="Times New Roman" w:eastAsia="Calibri" w:hAnsi="Times New Roman" w:cs="Times New Roman"/>
                <w:sz w:val="24"/>
                <w:szCs w:val="24"/>
                <w:lang w:val="nl-NL"/>
              </w:rPr>
              <w:t>Career Placement</w:t>
            </w:r>
            <w:r w:rsidR="00C073F8">
              <w:rPr>
                <w:rFonts w:ascii="Times New Roman" w:eastAsia="Calibri" w:hAnsi="Times New Roman" w:cs="Times New Roman"/>
                <w:sz w:val="24"/>
                <w:szCs w:val="24"/>
                <w:lang w:val="nl-NL"/>
              </w:rPr>
              <w:t>.</w:t>
            </w:r>
          </w:p>
          <w:p w14:paraId="0CED12D9" w14:textId="65E6B269" w:rsidR="00C073F8" w:rsidRPr="002529F2" w:rsidRDefault="006F7EFB" w:rsidP="00B241A7">
            <w:pPr>
              <w:numPr>
                <w:ilvl w:val="0"/>
                <w:numId w:val="4"/>
              </w:numPr>
              <w:spacing w:after="200" w:line="276" w:lineRule="auto"/>
              <w:rPr>
                <w:rFonts w:ascii="Times New Roman" w:eastAsia="Calibri" w:hAnsi="Times New Roman" w:cs="Times New Roman"/>
                <w:sz w:val="24"/>
                <w:szCs w:val="24"/>
              </w:rPr>
            </w:pPr>
            <w:r w:rsidRPr="002529F2">
              <w:rPr>
                <w:rFonts w:ascii="Times New Roman" w:eastAsia="Calibri" w:hAnsi="Times New Roman" w:cs="Times New Roman"/>
                <w:sz w:val="24"/>
                <w:szCs w:val="24"/>
              </w:rPr>
              <w:t xml:space="preserve">Certified </w:t>
            </w:r>
            <w:r w:rsidR="00C073F8" w:rsidRPr="002529F2">
              <w:rPr>
                <w:rFonts w:ascii="Times New Roman" w:eastAsia="Calibri" w:hAnsi="Times New Roman" w:cs="Times New Roman"/>
                <w:sz w:val="24"/>
                <w:szCs w:val="24"/>
              </w:rPr>
              <w:t>Oil &amp; Gas technical training</w:t>
            </w:r>
            <w:r w:rsidRPr="002529F2">
              <w:rPr>
                <w:rFonts w:ascii="Times New Roman" w:eastAsia="Calibri" w:hAnsi="Times New Roman" w:cs="Times New Roman"/>
                <w:sz w:val="24"/>
                <w:szCs w:val="24"/>
              </w:rPr>
              <w:t>.</w:t>
            </w:r>
          </w:p>
          <w:p w14:paraId="00CC8CBE" w14:textId="77777777" w:rsidR="00B241A7" w:rsidRPr="00B241A7" w:rsidRDefault="00B241A7" w:rsidP="00B241A7">
            <w:pPr>
              <w:numPr>
                <w:ilvl w:val="0"/>
                <w:numId w:val="4"/>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Tailor made training sessions on Logistical planning, H.R., and   finance planning. </w:t>
            </w:r>
          </w:p>
          <w:p w14:paraId="42401816" w14:textId="39B38E46" w:rsidR="00B241A7" w:rsidRDefault="00B241A7" w:rsidP="00B241A7">
            <w:pPr>
              <w:spacing w:after="200" w:line="276" w:lineRule="auto"/>
              <w:rPr>
                <w:rFonts w:ascii="Times New Roman" w:eastAsia="Calibri" w:hAnsi="Times New Roman" w:cs="Times New Roman"/>
                <w:color w:val="FF0000"/>
                <w:sz w:val="24"/>
                <w:szCs w:val="24"/>
              </w:rPr>
            </w:pPr>
            <w:r w:rsidRPr="00B241A7">
              <w:rPr>
                <w:rFonts w:ascii="Times New Roman" w:eastAsia="Calibri" w:hAnsi="Times New Roman" w:cs="Times New Roman"/>
                <w:color w:val="FF0000"/>
                <w:sz w:val="24"/>
                <w:szCs w:val="24"/>
              </w:rPr>
              <w:t>Leadership Development</w:t>
            </w:r>
            <w:r w:rsidR="00B8427F">
              <w:rPr>
                <w:rFonts w:ascii="Times New Roman" w:eastAsia="Calibri" w:hAnsi="Times New Roman" w:cs="Times New Roman"/>
                <w:color w:val="FF0000"/>
                <w:sz w:val="24"/>
                <w:szCs w:val="24"/>
              </w:rPr>
              <w:t>.</w:t>
            </w:r>
          </w:p>
          <w:p w14:paraId="087523D5" w14:textId="7727296F" w:rsidR="00B8427F" w:rsidRPr="00B241A7" w:rsidRDefault="00B8427F" w:rsidP="00B241A7">
            <w:pPr>
              <w:spacing w:after="200" w:line="276" w:lineRule="auto"/>
              <w:rPr>
                <w:rFonts w:ascii="Times New Roman" w:eastAsia="Calibri" w:hAnsi="Times New Roman" w:cs="Times New Roman"/>
                <w:color w:val="FF0000"/>
                <w:sz w:val="24"/>
                <w:szCs w:val="24"/>
              </w:rPr>
            </w:pPr>
          </w:p>
          <w:p w14:paraId="2FE8CD46" w14:textId="77777777"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Leadership Workshops</w:t>
            </w:r>
          </w:p>
          <w:p w14:paraId="1117CE19" w14:textId="77777777"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Leadership Intervention</w:t>
            </w:r>
          </w:p>
          <w:p w14:paraId="594A5C7D" w14:textId="77777777" w:rsidR="00B241A7" w:rsidRPr="00B241A7" w:rsidRDefault="00B241A7" w:rsidP="00B241A7">
            <w:pPr>
              <w:spacing w:after="200" w:line="276" w:lineRule="auto"/>
              <w:rPr>
                <w:rFonts w:ascii="Times New Roman" w:eastAsia="Calibri" w:hAnsi="Times New Roman" w:cs="Times New Roman"/>
                <w:sz w:val="24"/>
                <w:szCs w:val="24"/>
                <w:lang w:val="nl-NL"/>
              </w:rPr>
            </w:pPr>
            <w:r w:rsidRPr="00B241A7">
              <w:rPr>
                <w:rFonts w:ascii="Times New Roman" w:eastAsia="Calibri" w:hAnsi="Times New Roman" w:cs="Times New Roman"/>
                <w:sz w:val="24"/>
                <w:szCs w:val="24"/>
                <w:lang w:val="nl-NL"/>
              </w:rPr>
              <w:t>Executive Coaching</w:t>
            </w:r>
          </w:p>
        </w:tc>
        <w:tc>
          <w:tcPr>
            <w:tcW w:w="4621" w:type="dxa"/>
            <w:shd w:val="clear" w:color="auto" w:fill="auto"/>
          </w:tcPr>
          <w:p w14:paraId="6A69398D" w14:textId="77777777" w:rsidR="008047D4" w:rsidRDefault="00B241A7" w:rsidP="00B241A7">
            <w:pPr>
              <w:spacing w:after="200" w:line="276" w:lineRule="auto"/>
              <w:rPr>
                <w:rFonts w:ascii="Times New Roman" w:eastAsia="Calibri" w:hAnsi="Times New Roman" w:cs="Times New Roman"/>
                <w:color w:val="FF0000"/>
                <w:sz w:val="24"/>
                <w:szCs w:val="24"/>
              </w:rPr>
            </w:pPr>
            <w:r w:rsidRPr="008047D4">
              <w:rPr>
                <w:rFonts w:ascii="Times New Roman" w:eastAsia="Calibri" w:hAnsi="Times New Roman" w:cs="Times New Roman"/>
                <w:color w:val="FF0000"/>
                <w:sz w:val="24"/>
                <w:szCs w:val="24"/>
              </w:rPr>
              <w:t>Business engagement</w:t>
            </w:r>
            <w:r w:rsidR="008047D4">
              <w:rPr>
                <w:rFonts w:ascii="Times New Roman" w:eastAsia="Calibri" w:hAnsi="Times New Roman" w:cs="Times New Roman"/>
                <w:color w:val="FF0000"/>
                <w:sz w:val="24"/>
                <w:szCs w:val="24"/>
              </w:rPr>
              <w:t>.</w:t>
            </w:r>
          </w:p>
          <w:p w14:paraId="03670B02" w14:textId="2D31028E" w:rsidR="00875787" w:rsidRPr="008047D4" w:rsidRDefault="008047D4" w:rsidP="008047D4">
            <w:pPr>
              <w:pStyle w:val="ListParagraph"/>
              <w:numPr>
                <w:ilvl w:val="0"/>
                <w:numId w:val="6"/>
              </w:numPr>
              <w:spacing w:after="200" w:line="276" w:lineRule="auto"/>
              <w:rPr>
                <w:rFonts w:ascii="Times New Roman" w:eastAsia="Calibri" w:hAnsi="Times New Roman" w:cs="Times New Roman"/>
                <w:sz w:val="24"/>
                <w:szCs w:val="24"/>
              </w:rPr>
            </w:pPr>
            <w:r w:rsidRPr="008047D4">
              <w:rPr>
                <w:rFonts w:ascii="Times New Roman" w:eastAsia="Calibri" w:hAnsi="Times New Roman" w:cs="Times New Roman"/>
                <w:sz w:val="24"/>
                <w:szCs w:val="24"/>
              </w:rPr>
              <w:t xml:space="preserve">Project development </w:t>
            </w:r>
            <w:r w:rsidR="00986936" w:rsidRPr="008047D4">
              <w:rPr>
                <w:rFonts w:ascii="Times New Roman" w:eastAsia="Calibri" w:hAnsi="Times New Roman" w:cs="Times New Roman"/>
                <w:sz w:val="24"/>
                <w:szCs w:val="24"/>
              </w:rPr>
              <w:t xml:space="preserve">and </w:t>
            </w:r>
            <w:r w:rsidR="00986936">
              <w:rPr>
                <w:rFonts w:ascii="Times New Roman" w:eastAsia="Calibri" w:hAnsi="Times New Roman" w:cs="Times New Roman"/>
                <w:sz w:val="24"/>
                <w:szCs w:val="24"/>
              </w:rPr>
              <w:t>full</w:t>
            </w:r>
            <w:r>
              <w:rPr>
                <w:rFonts w:ascii="Times New Roman" w:eastAsia="Calibri" w:hAnsi="Times New Roman" w:cs="Times New Roman"/>
                <w:sz w:val="24"/>
                <w:szCs w:val="24"/>
              </w:rPr>
              <w:t xml:space="preserve"> </w:t>
            </w:r>
            <w:r w:rsidRPr="008047D4">
              <w:rPr>
                <w:rFonts w:ascii="Times New Roman" w:eastAsia="Calibri" w:hAnsi="Times New Roman" w:cs="Times New Roman"/>
                <w:sz w:val="24"/>
                <w:szCs w:val="24"/>
              </w:rPr>
              <w:t>project implementation</w:t>
            </w:r>
            <w:r>
              <w:rPr>
                <w:rFonts w:ascii="Times New Roman" w:eastAsia="Calibri" w:hAnsi="Times New Roman" w:cs="Times New Roman"/>
                <w:sz w:val="24"/>
                <w:szCs w:val="24"/>
              </w:rPr>
              <w:t xml:space="preserve">. </w:t>
            </w:r>
          </w:p>
          <w:p w14:paraId="46742C72" w14:textId="52052A6B" w:rsidR="00D96377" w:rsidRDefault="00B241A7" w:rsidP="00D96377">
            <w:pPr>
              <w:numPr>
                <w:ilvl w:val="0"/>
                <w:numId w:val="1"/>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Development</w:t>
            </w:r>
            <w:r w:rsidR="003D24D3">
              <w:rPr>
                <w:rFonts w:ascii="Times New Roman" w:eastAsia="Calibri" w:hAnsi="Times New Roman" w:cs="Times New Roman"/>
                <w:sz w:val="24"/>
                <w:szCs w:val="24"/>
              </w:rPr>
              <w:t xml:space="preserve">, </w:t>
            </w:r>
            <w:r w:rsidRPr="00B241A7">
              <w:rPr>
                <w:rFonts w:ascii="Times New Roman" w:eastAsia="Calibri" w:hAnsi="Times New Roman" w:cs="Times New Roman"/>
                <w:sz w:val="24"/>
                <w:szCs w:val="24"/>
              </w:rPr>
              <w:t>implementation</w:t>
            </w:r>
            <w:r w:rsidR="003D24D3">
              <w:rPr>
                <w:rFonts w:ascii="Times New Roman" w:eastAsia="Calibri" w:hAnsi="Times New Roman" w:cs="Times New Roman"/>
                <w:sz w:val="24"/>
                <w:szCs w:val="24"/>
              </w:rPr>
              <w:t xml:space="preserve"> and management</w:t>
            </w:r>
            <w:r w:rsidRPr="00B241A7">
              <w:rPr>
                <w:rFonts w:ascii="Times New Roman" w:eastAsia="Calibri" w:hAnsi="Times New Roman" w:cs="Times New Roman"/>
                <w:sz w:val="24"/>
                <w:szCs w:val="24"/>
              </w:rPr>
              <w:t xml:space="preserve"> of Procurement </w:t>
            </w:r>
            <w:r w:rsidR="002529F2">
              <w:rPr>
                <w:rFonts w:ascii="Times New Roman" w:eastAsia="Calibri" w:hAnsi="Times New Roman" w:cs="Times New Roman"/>
                <w:sz w:val="24"/>
                <w:szCs w:val="24"/>
              </w:rPr>
              <w:t>Units</w:t>
            </w:r>
            <w:r w:rsidR="00B41BBC">
              <w:rPr>
                <w:rFonts w:ascii="Times New Roman" w:eastAsia="Calibri" w:hAnsi="Times New Roman" w:cs="Times New Roman"/>
                <w:sz w:val="24"/>
                <w:szCs w:val="24"/>
              </w:rPr>
              <w:t>/ Supply chain development.</w:t>
            </w:r>
          </w:p>
          <w:p w14:paraId="73AB11CB" w14:textId="2F0AFE02" w:rsidR="00875787" w:rsidRPr="00D96377" w:rsidRDefault="002F28C5" w:rsidP="00D96377">
            <w:pPr>
              <w:numPr>
                <w:ilvl w:val="0"/>
                <w:numId w:val="1"/>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Corporate </w:t>
            </w:r>
            <w:r w:rsidR="00D049D8">
              <w:rPr>
                <w:rFonts w:ascii="Times New Roman" w:eastAsia="Calibri" w:hAnsi="Times New Roman" w:cs="Times New Roman"/>
                <w:sz w:val="24"/>
                <w:szCs w:val="24"/>
              </w:rPr>
              <w:t>Environmental</w:t>
            </w:r>
            <w:r>
              <w:rPr>
                <w:rFonts w:ascii="Times New Roman" w:eastAsia="Calibri" w:hAnsi="Times New Roman" w:cs="Times New Roman"/>
                <w:sz w:val="24"/>
                <w:szCs w:val="24"/>
              </w:rPr>
              <w:t xml:space="preserve"> &amp; </w:t>
            </w:r>
            <w:r w:rsidR="00D049D8">
              <w:rPr>
                <w:rFonts w:ascii="Times New Roman" w:eastAsia="Calibri" w:hAnsi="Times New Roman" w:cs="Times New Roman"/>
                <w:sz w:val="24"/>
                <w:szCs w:val="24"/>
              </w:rPr>
              <w:t>S</w:t>
            </w:r>
            <w:r>
              <w:rPr>
                <w:rFonts w:ascii="Times New Roman" w:eastAsia="Calibri" w:hAnsi="Times New Roman" w:cs="Times New Roman"/>
                <w:sz w:val="24"/>
                <w:szCs w:val="24"/>
              </w:rPr>
              <w:t xml:space="preserve">ocial </w:t>
            </w:r>
            <w:r w:rsidR="00D049D8">
              <w:rPr>
                <w:rFonts w:ascii="Times New Roman" w:eastAsia="Calibri" w:hAnsi="Times New Roman" w:cs="Times New Roman"/>
                <w:sz w:val="24"/>
                <w:szCs w:val="24"/>
              </w:rPr>
              <w:t>R</w:t>
            </w:r>
            <w:r>
              <w:rPr>
                <w:rFonts w:ascii="Times New Roman" w:eastAsia="Calibri" w:hAnsi="Times New Roman" w:cs="Times New Roman"/>
                <w:sz w:val="24"/>
                <w:szCs w:val="24"/>
              </w:rPr>
              <w:t>esponsibility plann</w:t>
            </w:r>
            <w:r w:rsidR="00D049D8">
              <w:rPr>
                <w:rFonts w:ascii="Times New Roman" w:eastAsia="Calibri" w:hAnsi="Times New Roman" w:cs="Times New Roman"/>
                <w:sz w:val="24"/>
                <w:szCs w:val="24"/>
              </w:rPr>
              <w:t>ing. (CESR)</w:t>
            </w:r>
          </w:p>
          <w:p w14:paraId="0C78B455" w14:textId="77777777" w:rsidR="00B241A7" w:rsidRPr="00B241A7" w:rsidRDefault="00B241A7" w:rsidP="00B241A7">
            <w:pPr>
              <w:numPr>
                <w:ilvl w:val="0"/>
                <w:numId w:val="1"/>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Assistance with work- and residence permits applications.</w:t>
            </w:r>
          </w:p>
          <w:p w14:paraId="0DAADC9A" w14:textId="77777777" w:rsidR="00B241A7" w:rsidRPr="00B241A7" w:rsidRDefault="00B241A7" w:rsidP="00B241A7">
            <w:pPr>
              <w:numPr>
                <w:ilvl w:val="0"/>
                <w:numId w:val="1"/>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color w:val="FF0000"/>
                <w:sz w:val="24"/>
                <w:szCs w:val="24"/>
              </w:rPr>
              <w:t>Real Estate:</w:t>
            </w:r>
            <w:r w:rsidRPr="00B241A7">
              <w:rPr>
                <w:rFonts w:ascii="Times New Roman" w:eastAsia="Calibri" w:hAnsi="Times New Roman" w:cs="Times New Roman"/>
                <w:sz w:val="24"/>
                <w:szCs w:val="24"/>
              </w:rPr>
              <w:t xml:space="preserve"> providing living spaces for expats.  Daily and periodic maintenance of homes, offices, and office spaces.</w:t>
            </w:r>
          </w:p>
          <w:p w14:paraId="6EDDAA81" w14:textId="77777777" w:rsidR="00B241A7" w:rsidRPr="00B241A7" w:rsidRDefault="00B241A7" w:rsidP="00B241A7">
            <w:pPr>
              <w:spacing w:after="200" w:line="276" w:lineRule="auto"/>
              <w:ind w:left="360"/>
              <w:rPr>
                <w:rFonts w:ascii="Times New Roman" w:eastAsia="Calibri" w:hAnsi="Times New Roman" w:cs="Times New Roman"/>
                <w:color w:val="FF0000"/>
                <w:sz w:val="24"/>
                <w:szCs w:val="24"/>
              </w:rPr>
            </w:pPr>
            <w:r w:rsidRPr="00B241A7">
              <w:rPr>
                <w:rFonts w:ascii="Times New Roman" w:eastAsia="Calibri" w:hAnsi="Times New Roman" w:cs="Times New Roman"/>
                <w:color w:val="FF0000"/>
                <w:sz w:val="24"/>
                <w:szCs w:val="24"/>
              </w:rPr>
              <w:t>Event planning.</w:t>
            </w:r>
          </w:p>
          <w:p w14:paraId="48E2F74C" w14:textId="77777777" w:rsidR="00B241A7" w:rsidRDefault="00B241A7" w:rsidP="00B241A7">
            <w:pPr>
              <w:numPr>
                <w:ilvl w:val="0"/>
                <w:numId w:val="5"/>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Organizing your events on all levels.</w:t>
            </w:r>
          </w:p>
          <w:p w14:paraId="064E2D90" w14:textId="6EA7E6DE" w:rsidR="000C74D6" w:rsidRPr="00B241A7" w:rsidRDefault="00D96377" w:rsidP="00B241A7">
            <w:pPr>
              <w:numPr>
                <w:ilvl w:val="0"/>
                <w:numId w:val="5"/>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Providing </w:t>
            </w:r>
            <w:r w:rsidR="000C74D6">
              <w:rPr>
                <w:rFonts w:ascii="Times New Roman" w:eastAsia="Calibri" w:hAnsi="Times New Roman" w:cs="Times New Roman"/>
                <w:sz w:val="24"/>
                <w:szCs w:val="24"/>
              </w:rPr>
              <w:t>Healthy Special</w:t>
            </w:r>
            <w:r>
              <w:rPr>
                <w:rFonts w:ascii="Times New Roman" w:eastAsia="Calibri" w:hAnsi="Times New Roman" w:cs="Times New Roman"/>
                <w:sz w:val="24"/>
                <w:szCs w:val="24"/>
              </w:rPr>
              <w:t>ty food products.</w:t>
            </w:r>
          </w:p>
          <w:p w14:paraId="4635EFC2" w14:textId="77777777" w:rsidR="00B241A7" w:rsidRPr="00B241A7" w:rsidRDefault="00B241A7" w:rsidP="00B241A7">
            <w:pPr>
              <w:numPr>
                <w:ilvl w:val="0"/>
                <w:numId w:val="1"/>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Taking care of your catering for all kinds of activities.</w:t>
            </w:r>
          </w:p>
          <w:p w14:paraId="1E3BB474" w14:textId="77777777" w:rsidR="00B241A7" w:rsidRPr="00B241A7" w:rsidRDefault="00B241A7" w:rsidP="00B241A7">
            <w:pPr>
              <w:numPr>
                <w:ilvl w:val="0"/>
                <w:numId w:val="1"/>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Temporary or permanent decorating spaces with plants, pottery jars, wall </w:t>
            </w:r>
            <w:r w:rsidRPr="00B241A7">
              <w:rPr>
                <w:rFonts w:ascii="Times New Roman" w:eastAsia="Calibri" w:hAnsi="Times New Roman" w:cs="Times New Roman"/>
                <w:sz w:val="24"/>
                <w:szCs w:val="24"/>
              </w:rPr>
              <w:lastRenderedPageBreak/>
              <w:t xml:space="preserve">decorations etc. periodically take care of promotional gifts (Christmas packages etc., </w:t>
            </w:r>
          </w:p>
          <w:p w14:paraId="73868AD9" w14:textId="77777777" w:rsidR="00B241A7" w:rsidRPr="00B241A7" w:rsidRDefault="00B241A7" w:rsidP="00B241A7">
            <w:pPr>
              <w:numPr>
                <w:ilvl w:val="0"/>
                <w:numId w:val="1"/>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International Marketing.</w:t>
            </w:r>
          </w:p>
          <w:p w14:paraId="0B899654" w14:textId="77777777" w:rsidR="00B241A7" w:rsidRPr="00B241A7" w:rsidRDefault="00B241A7" w:rsidP="00B241A7">
            <w:pPr>
              <w:numPr>
                <w:ilvl w:val="0"/>
                <w:numId w:val="1"/>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 Provide financial administration services for businesses and organizations.</w:t>
            </w:r>
          </w:p>
          <w:p w14:paraId="3858D2C8" w14:textId="77777777" w:rsidR="00B241A7" w:rsidRPr="00B241A7" w:rsidRDefault="00B241A7" w:rsidP="00B241A7">
            <w:pPr>
              <w:spacing w:after="200" w:line="276" w:lineRule="auto"/>
              <w:rPr>
                <w:rFonts w:ascii="Times New Roman" w:eastAsia="Calibri" w:hAnsi="Times New Roman" w:cs="Times New Roman"/>
                <w:sz w:val="24"/>
                <w:szCs w:val="24"/>
              </w:rPr>
            </w:pPr>
          </w:p>
        </w:tc>
      </w:tr>
    </w:tbl>
    <w:p w14:paraId="534DA98F" w14:textId="77777777" w:rsidR="00B241A7" w:rsidRPr="00B241A7" w:rsidRDefault="00B241A7" w:rsidP="00B241A7">
      <w:pPr>
        <w:spacing w:after="200" w:line="276" w:lineRule="auto"/>
        <w:rPr>
          <w:rFonts w:ascii="Times New Roman" w:eastAsia="Calibri" w:hAnsi="Times New Roman" w:cs="Times New Roman"/>
          <w:b/>
          <w:bCs/>
          <w:color w:val="FF0000"/>
          <w:sz w:val="24"/>
          <w:szCs w:val="24"/>
        </w:rPr>
      </w:pPr>
    </w:p>
    <w:p w14:paraId="656EB0C2" w14:textId="77777777" w:rsidR="00B241A7" w:rsidRPr="00B241A7" w:rsidRDefault="00B241A7" w:rsidP="00B241A7">
      <w:pPr>
        <w:spacing w:after="200" w:line="276" w:lineRule="auto"/>
        <w:jc w:val="center"/>
        <w:rPr>
          <w:rFonts w:ascii="Times New Roman" w:eastAsia="Calibri" w:hAnsi="Times New Roman" w:cs="Times New Roman"/>
          <w:b/>
          <w:bCs/>
          <w:color w:val="FF0000"/>
          <w:sz w:val="24"/>
          <w:szCs w:val="24"/>
        </w:rPr>
      </w:pPr>
    </w:p>
    <w:p w14:paraId="627FEC33" w14:textId="77777777" w:rsidR="00B241A7" w:rsidRPr="00B241A7" w:rsidRDefault="00B241A7" w:rsidP="00B241A7">
      <w:pPr>
        <w:spacing w:after="200" w:line="276" w:lineRule="auto"/>
        <w:jc w:val="center"/>
        <w:rPr>
          <w:rFonts w:ascii="Times New Roman" w:eastAsia="Calibri" w:hAnsi="Times New Roman" w:cs="Times New Roman"/>
          <w:b/>
          <w:bCs/>
          <w:color w:val="FF0000"/>
          <w:sz w:val="24"/>
          <w:szCs w:val="24"/>
        </w:rPr>
      </w:pPr>
      <w:r w:rsidRPr="00B241A7">
        <w:rPr>
          <w:rFonts w:ascii="Times New Roman" w:eastAsia="Calibri" w:hAnsi="Times New Roman" w:cs="Times New Roman"/>
          <w:b/>
          <w:bCs/>
          <w:color w:val="FF0000"/>
          <w:sz w:val="24"/>
          <w:szCs w:val="24"/>
        </w:rPr>
        <w:t>ACCOMPLISHMENTS:</w:t>
      </w:r>
    </w:p>
    <w:p w14:paraId="609545AE" w14:textId="77777777" w:rsidR="00B241A7" w:rsidRPr="00B241A7" w:rsidRDefault="00B241A7" w:rsidP="00B241A7">
      <w:p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color w:val="FF0000"/>
          <w:sz w:val="24"/>
          <w:szCs w:val="24"/>
        </w:rPr>
        <w:t>WiDa CONSULTANCY &amp; SERVICES has successfully:</w:t>
      </w:r>
    </w:p>
    <w:p w14:paraId="599F064A" w14:textId="77777777" w:rsidR="00B241A7" w:rsidRPr="00B241A7" w:rsidRDefault="00B241A7" w:rsidP="00B241A7">
      <w:pPr>
        <w:numPr>
          <w:ilvl w:val="0"/>
          <w:numId w:val="2"/>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Developed and implemented customer service intervention using a diagnostic approach. </w:t>
      </w:r>
    </w:p>
    <w:p w14:paraId="44C13C2B" w14:textId="3F868BF7" w:rsidR="00B241A7" w:rsidRDefault="00B241A7" w:rsidP="00B241A7">
      <w:pPr>
        <w:numPr>
          <w:ilvl w:val="0"/>
          <w:numId w:val="2"/>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Developed and implemented a customer centered business model for a medium size financial organization. </w:t>
      </w:r>
    </w:p>
    <w:p w14:paraId="27B467E3" w14:textId="60272D53" w:rsidR="007D02C5" w:rsidRPr="00B241A7" w:rsidRDefault="007D02C5" w:rsidP="00B241A7">
      <w:pPr>
        <w:numPr>
          <w:ilvl w:val="0"/>
          <w:numId w:val="2"/>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Develop training for- train and coached MSME throughout the Caribbean.</w:t>
      </w:r>
      <w:r w:rsidR="003C0990">
        <w:rPr>
          <w:rFonts w:ascii="Times New Roman" w:eastAsia="Calibri" w:hAnsi="Times New Roman" w:cs="Times New Roman"/>
          <w:sz w:val="24"/>
          <w:szCs w:val="24"/>
        </w:rPr>
        <w:t xml:space="preserve"> </w:t>
      </w:r>
      <w:proofErr w:type="gramStart"/>
      <w:r w:rsidR="003C0990">
        <w:rPr>
          <w:rFonts w:ascii="Times New Roman" w:eastAsia="Calibri" w:hAnsi="Times New Roman" w:cs="Times New Roman"/>
          <w:sz w:val="24"/>
          <w:szCs w:val="24"/>
        </w:rPr>
        <w:t>( Caribbean</w:t>
      </w:r>
      <w:proofErr w:type="gramEnd"/>
      <w:r w:rsidR="003C0990">
        <w:rPr>
          <w:rFonts w:ascii="Times New Roman" w:eastAsia="Calibri" w:hAnsi="Times New Roman" w:cs="Times New Roman"/>
          <w:sz w:val="24"/>
          <w:szCs w:val="24"/>
        </w:rPr>
        <w:t xml:space="preserve"> export)</w:t>
      </w:r>
    </w:p>
    <w:p w14:paraId="442E1E0E" w14:textId="77777777" w:rsidR="00B241A7" w:rsidRPr="00B241A7" w:rsidRDefault="00B241A7" w:rsidP="00B241A7">
      <w:pPr>
        <w:numPr>
          <w:ilvl w:val="0"/>
          <w:numId w:val="2"/>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Facilitated strategic management planning session using the balance score card.</w:t>
      </w:r>
    </w:p>
    <w:p w14:paraId="3843D029" w14:textId="77777777" w:rsidR="00B241A7" w:rsidRPr="00B241A7" w:rsidRDefault="00B241A7" w:rsidP="00B241A7">
      <w:pPr>
        <w:numPr>
          <w:ilvl w:val="0"/>
          <w:numId w:val="2"/>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 Provided management support financial institutes.</w:t>
      </w:r>
    </w:p>
    <w:p w14:paraId="1C957CE7" w14:textId="77777777" w:rsidR="00B241A7" w:rsidRPr="00B241A7" w:rsidRDefault="00B241A7" w:rsidP="00B241A7">
      <w:pPr>
        <w:numPr>
          <w:ilvl w:val="0"/>
          <w:numId w:val="2"/>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 Developed and implemented a marketing plan for real estate company. </w:t>
      </w:r>
    </w:p>
    <w:p w14:paraId="2DE572C0" w14:textId="77777777" w:rsidR="00B241A7" w:rsidRPr="00B241A7" w:rsidRDefault="00B241A7" w:rsidP="00B241A7">
      <w:pPr>
        <w:numPr>
          <w:ilvl w:val="0"/>
          <w:numId w:val="2"/>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Conducted motivation session for a large company. </w:t>
      </w:r>
    </w:p>
    <w:p w14:paraId="566FF881" w14:textId="77777777" w:rsidR="00B241A7" w:rsidRPr="00B241A7" w:rsidRDefault="00B241A7" w:rsidP="00B241A7">
      <w:pPr>
        <w:numPr>
          <w:ilvl w:val="0"/>
          <w:numId w:val="2"/>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Conducted and implemented coaching in a large company. </w:t>
      </w:r>
    </w:p>
    <w:p w14:paraId="209D5504" w14:textId="77777777" w:rsidR="00B241A7" w:rsidRPr="00B241A7" w:rsidRDefault="00B241A7" w:rsidP="00B241A7">
      <w:pPr>
        <w:numPr>
          <w:ilvl w:val="0"/>
          <w:numId w:val="2"/>
        </w:numPr>
        <w:spacing w:after="200" w:line="276" w:lineRule="auto"/>
        <w:rPr>
          <w:rFonts w:ascii="Times New Roman" w:eastAsia="Calibri" w:hAnsi="Times New Roman" w:cs="Times New Roman"/>
          <w:sz w:val="24"/>
          <w:szCs w:val="24"/>
        </w:rPr>
      </w:pPr>
      <w:r w:rsidRPr="00B241A7">
        <w:rPr>
          <w:rFonts w:ascii="Times New Roman" w:eastAsia="Calibri" w:hAnsi="Times New Roman" w:cs="Times New Roman"/>
          <w:sz w:val="24"/>
          <w:szCs w:val="24"/>
        </w:rPr>
        <w:t xml:space="preserve">Conducted leadership intervention in a medium size company. </w:t>
      </w:r>
    </w:p>
    <w:p w14:paraId="4ED3405C" w14:textId="77777777" w:rsidR="00B241A7" w:rsidRPr="00B241A7" w:rsidRDefault="00B241A7" w:rsidP="00B241A7">
      <w:pPr>
        <w:spacing w:after="200" w:line="276" w:lineRule="auto"/>
        <w:ind w:left="360"/>
        <w:rPr>
          <w:rFonts w:ascii="Times New Roman" w:eastAsia="Calibri" w:hAnsi="Times New Roman" w:cs="Times New Roman"/>
          <w:sz w:val="24"/>
          <w:szCs w:val="24"/>
        </w:rPr>
      </w:pPr>
    </w:p>
    <w:p w14:paraId="1958F552" w14:textId="77777777" w:rsidR="00B241A7" w:rsidRPr="00B241A7" w:rsidRDefault="00B241A7" w:rsidP="00B241A7">
      <w:pPr>
        <w:spacing w:after="200" w:line="276" w:lineRule="auto"/>
        <w:jc w:val="center"/>
        <w:rPr>
          <w:rFonts w:ascii="Times New Roman" w:eastAsia="Calibri" w:hAnsi="Times New Roman" w:cs="Times New Roman"/>
          <w:b/>
          <w:bCs/>
          <w:color w:val="FF0000"/>
          <w:sz w:val="24"/>
          <w:szCs w:val="24"/>
          <w:lang w:val="nl-NL"/>
        </w:rPr>
      </w:pPr>
      <w:r w:rsidRPr="00B241A7">
        <w:rPr>
          <w:rFonts w:ascii="Times New Roman" w:eastAsia="Calibri" w:hAnsi="Times New Roman" w:cs="Times New Roman"/>
          <w:b/>
          <w:bCs/>
          <w:color w:val="FF0000"/>
          <w:sz w:val="24"/>
          <w:szCs w:val="24"/>
          <w:lang w:val="nl-NL"/>
        </w:rPr>
        <w:t>WHY US</w:t>
      </w:r>
    </w:p>
    <w:p w14:paraId="04C813D9" w14:textId="77777777" w:rsidR="00B241A7" w:rsidRPr="0016020F" w:rsidRDefault="00B241A7" w:rsidP="00B241A7">
      <w:pPr>
        <w:numPr>
          <w:ilvl w:val="0"/>
          <w:numId w:val="3"/>
        </w:numPr>
        <w:spacing w:after="200" w:line="276" w:lineRule="auto"/>
        <w:rPr>
          <w:rFonts w:ascii="Times New Roman" w:eastAsia="Calibri" w:hAnsi="Times New Roman" w:cs="Times New Roman"/>
          <w:lang w:val="nl-NL"/>
        </w:rPr>
      </w:pPr>
      <w:r w:rsidRPr="0016020F">
        <w:rPr>
          <w:rFonts w:ascii="Times New Roman" w:eastAsia="Calibri" w:hAnsi="Times New Roman" w:cs="Times New Roman"/>
          <w:lang w:val="nl-NL"/>
        </w:rPr>
        <w:t>REDUCED OPERATIONAL COSTS</w:t>
      </w:r>
    </w:p>
    <w:p w14:paraId="0AAE2322" w14:textId="77777777" w:rsidR="00B241A7" w:rsidRPr="0016020F" w:rsidRDefault="00B241A7" w:rsidP="00B241A7">
      <w:pPr>
        <w:numPr>
          <w:ilvl w:val="0"/>
          <w:numId w:val="3"/>
        </w:numPr>
        <w:spacing w:after="200" w:line="276" w:lineRule="auto"/>
        <w:rPr>
          <w:rFonts w:ascii="Times New Roman" w:eastAsia="Calibri" w:hAnsi="Times New Roman" w:cs="Times New Roman"/>
        </w:rPr>
      </w:pPr>
      <w:r w:rsidRPr="0016020F">
        <w:rPr>
          <w:rFonts w:ascii="Times New Roman" w:eastAsia="Calibri" w:hAnsi="Times New Roman" w:cs="Times New Roman"/>
        </w:rPr>
        <w:t>CUTTING EDGE SOLUTIONS AT AFFORDABLE COSTS</w:t>
      </w:r>
    </w:p>
    <w:p w14:paraId="558684C6" w14:textId="7436DFD5" w:rsidR="00B241A7" w:rsidRPr="0016020F" w:rsidRDefault="00B241A7" w:rsidP="00B241A7">
      <w:pPr>
        <w:numPr>
          <w:ilvl w:val="0"/>
          <w:numId w:val="3"/>
        </w:numPr>
        <w:spacing w:after="200" w:line="276" w:lineRule="auto"/>
        <w:rPr>
          <w:rFonts w:ascii="Times New Roman" w:eastAsia="Calibri" w:hAnsi="Times New Roman" w:cs="Times New Roman"/>
        </w:rPr>
      </w:pPr>
      <w:r w:rsidRPr="0016020F">
        <w:rPr>
          <w:rFonts w:ascii="Times New Roman" w:eastAsia="Calibri" w:hAnsi="Times New Roman" w:cs="Times New Roman"/>
        </w:rPr>
        <w:lastRenderedPageBreak/>
        <w:t xml:space="preserve">PRACTICAL </w:t>
      </w:r>
      <w:r w:rsidR="00D37DE4" w:rsidRPr="0016020F">
        <w:rPr>
          <w:rFonts w:ascii="Times New Roman" w:eastAsia="Calibri" w:hAnsi="Times New Roman" w:cs="Times New Roman"/>
        </w:rPr>
        <w:t>APPROACH USING</w:t>
      </w:r>
      <w:r w:rsidRPr="0016020F">
        <w:rPr>
          <w:rFonts w:ascii="Times New Roman" w:eastAsia="Calibri" w:hAnsi="Times New Roman" w:cs="Times New Roman"/>
        </w:rPr>
        <w:t xml:space="preserve"> INDUSTRY BEST   PRACTICES</w:t>
      </w:r>
    </w:p>
    <w:p w14:paraId="24A08D54" w14:textId="77777777" w:rsidR="00B241A7" w:rsidRPr="0016020F" w:rsidRDefault="00B241A7" w:rsidP="00B241A7">
      <w:pPr>
        <w:numPr>
          <w:ilvl w:val="0"/>
          <w:numId w:val="3"/>
        </w:numPr>
        <w:spacing w:after="200" w:line="276" w:lineRule="auto"/>
        <w:rPr>
          <w:rFonts w:ascii="Times New Roman" w:eastAsia="Calibri" w:hAnsi="Times New Roman" w:cs="Times New Roman"/>
          <w:lang w:val="nl-NL"/>
        </w:rPr>
      </w:pPr>
      <w:r w:rsidRPr="0016020F">
        <w:rPr>
          <w:rFonts w:ascii="Times New Roman" w:eastAsia="Calibri" w:hAnsi="Times New Roman" w:cs="Times New Roman"/>
          <w:lang w:val="nl-NL"/>
        </w:rPr>
        <w:t>EXPERT LEADERSHIP BUILDING SKILLS</w:t>
      </w:r>
    </w:p>
    <w:p w14:paraId="3E5A8A7C" w14:textId="77777777" w:rsidR="00B241A7" w:rsidRPr="0016020F" w:rsidRDefault="00B241A7" w:rsidP="00B241A7">
      <w:pPr>
        <w:numPr>
          <w:ilvl w:val="0"/>
          <w:numId w:val="3"/>
        </w:numPr>
        <w:spacing w:after="200" w:line="276" w:lineRule="auto"/>
        <w:rPr>
          <w:rFonts w:ascii="Times New Roman" w:eastAsia="Calibri" w:hAnsi="Times New Roman" w:cs="Times New Roman"/>
          <w:color w:val="FF0000"/>
          <w:lang w:val="nl-NL"/>
        </w:rPr>
      </w:pPr>
      <w:r w:rsidRPr="0016020F">
        <w:rPr>
          <w:rFonts w:ascii="Times New Roman" w:eastAsia="Calibri" w:hAnsi="Times New Roman" w:cs="Times New Roman"/>
          <w:lang w:val="nl-NL"/>
        </w:rPr>
        <w:t>TRACK RECORD OF SUCCESS</w:t>
      </w:r>
    </w:p>
    <w:p w14:paraId="327F8F04" w14:textId="77777777" w:rsidR="00B241A7" w:rsidRPr="0016020F" w:rsidRDefault="00B241A7">
      <w:pPr>
        <w:rPr>
          <w:b/>
          <w:bCs/>
          <w:i/>
          <w:iCs/>
        </w:rPr>
      </w:pPr>
    </w:p>
    <w:sectPr w:rsidR="00B241A7" w:rsidRPr="00160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9BC"/>
    <w:multiLevelType w:val="hybridMultilevel"/>
    <w:tmpl w:val="4C027C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330AA0"/>
    <w:multiLevelType w:val="hybridMultilevel"/>
    <w:tmpl w:val="A0847C12"/>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4E357F"/>
    <w:multiLevelType w:val="hybridMultilevel"/>
    <w:tmpl w:val="F9CED666"/>
    <w:lvl w:ilvl="0" w:tplc="C3262150">
      <w:start w:val="1"/>
      <w:numFmt w:val="bullet"/>
      <w:lvlText w:val=""/>
      <w:lvlJc w:val="left"/>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DCF18BF"/>
    <w:multiLevelType w:val="hybridMultilevel"/>
    <w:tmpl w:val="0F62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252AE"/>
    <w:multiLevelType w:val="hybridMultilevel"/>
    <w:tmpl w:val="46BC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65994"/>
    <w:multiLevelType w:val="hybridMultilevel"/>
    <w:tmpl w:val="90EAF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A7"/>
    <w:rsid w:val="0002749D"/>
    <w:rsid w:val="000B1DC9"/>
    <w:rsid w:val="000B582E"/>
    <w:rsid w:val="000C74D6"/>
    <w:rsid w:val="000D003E"/>
    <w:rsid w:val="0016020F"/>
    <w:rsid w:val="001A07DD"/>
    <w:rsid w:val="0022203C"/>
    <w:rsid w:val="00246F33"/>
    <w:rsid w:val="002529F2"/>
    <w:rsid w:val="002705C0"/>
    <w:rsid w:val="00285DD2"/>
    <w:rsid w:val="002F28C5"/>
    <w:rsid w:val="003A01F1"/>
    <w:rsid w:val="003C0990"/>
    <w:rsid w:val="003C7309"/>
    <w:rsid w:val="003D24D3"/>
    <w:rsid w:val="0049792A"/>
    <w:rsid w:val="0057076B"/>
    <w:rsid w:val="005974BC"/>
    <w:rsid w:val="006B4003"/>
    <w:rsid w:val="006E6C82"/>
    <w:rsid w:val="006F7EFB"/>
    <w:rsid w:val="00712886"/>
    <w:rsid w:val="007377C9"/>
    <w:rsid w:val="00750055"/>
    <w:rsid w:val="007653BE"/>
    <w:rsid w:val="00790C32"/>
    <w:rsid w:val="007D02C5"/>
    <w:rsid w:val="008047D4"/>
    <w:rsid w:val="00875787"/>
    <w:rsid w:val="008C318B"/>
    <w:rsid w:val="008D2712"/>
    <w:rsid w:val="0096447E"/>
    <w:rsid w:val="00986936"/>
    <w:rsid w:val="0099507B"/>
    <w:rsid w:val="009C7BE4"/>
    <w:rsid w:val="009D2E66"/>
    <w:rsid w:val="00B241A7"/>
    <w:rsid w:val="00B41BBC"/>
    <w:rsid w:val="00B64FFE"/>
    <w:rsid w:val="00B8427F"/>
    <w:rsid w:val="00C073F8"/>
    <w:rsid w:val="00CA7D7B"/>
    <w:rsid w:val="00D049D8"/>
    <w:rsid w:val="00D37DE4"/>
    <w:rsid w:val="00D7195A"/>
    <w:rsid w:val="00D770EC"/>
    <w:rsid w:val="00D96377"/>
    <w:rsid w:val="00DB47EC"/>
    <w:rsid w:val="00E25E4C"/>
    <w:rsid w:val="00E53CAE"/>
    <w:rsid w:val="00E7226E"/>
    <w:rsid w:val="00E934A3"/>
    <w:rsid w:val="00EB374F"/>
    <w:rsid w:val="00FB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996D"/>
  <w15:chartTrackingRefBased/>
  <w15:docId w15:val="{72CFC1E5-15F4-4307-AFC1-CB330774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madandel2000@yahoo.com"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942</Words>
  <Characters>5376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WiDa Consultancy</dc:creator>
  <cp:keywords/>
  <dc:description/>
  <cp:lastModifiedBy>WiDa Consultancy</cp:lastModifiedBy>
  <cp:revision>3</cp:revision>
  <dcterms:created xsi:type="dcterms:W3CDTF">2026-05-07T01:42:00Z</dcterms:created>
  <dcterms:modified xsi:type="dcterms:W3CDTF">2026-05-07T01:42:00Z</dcterms:modified>
</cp:coreProperties>
</file>